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6D07E165" w:rsidR="00E807B3" w:rsidRPr="00AE3A2C" w:rsidRDefault="006349AE" w:rsidP="00E807B3">
      <w:pPr>
        <w:pStyle w:val="Header"/>
        <w:rPr>
          <w:lang w:val="en-GB"/>
        </w:rPr>
      </w:pPr>
      <w:r w:rsidRPr="00AE3A2C">
        <w:rPr>
          <w:lang w:val="en-GB"/>
        </w:rPr>
        <w:t>3GPP TSG-RAN WG2 Meeting #</w:t>
      </w:r>
      <w:r>
        <w:rPr>
          <w:lang w:val="en-GB"/>
        </w:rPr>
        <w:t>112 electronic</w:t>
      </w:r>
      <w:r w:rsidR="00E807B3" w:rsidRPr="00AE3A2C">
        <w:rPr>
          <w:lang w:val="en-GB"/>
        </w:rPr>
        <w:tab/>
      </w:r>
      <w:r w:rsidR="00E807B3" w:rsidRPr="0035050A">
        <w:rPr>
          <w:lang w:val="en-GB"/>
        </w:rPr>
        <w:t>R2-</w:t>
      </w:r>
      <w:r w:rsidR="00E807B3">
        <w:rPr>
          <w:lang w:val="en-GB"/>
        </w:rPr>
        <w:t>20</w:t>
      </w:r>
      <w:r w:rsidR="000B627F">
        <w:rPr>
          <w:lang w:val="en-GB"/>
        </w:rPr>
        <w:t>10331</w:t>
      </w:r>
    </w:p>
    <w:p w14:paraId="48F959CD" w14:textId="6EE2AE97" w:rsidR="00E807B3" w:rsidRPr="001065F9" w:rsidRDefault="00E807B3" w:rsidP="00E807B3">
      <w:pPr>
        <w:widowControl w:val="0"/>
        <w:tabs>
          <w:tab w:val="left" w:pos="1701"/>
          <w:tab w:val="right" w:pos="9923"/>
        </w:tabs>
        <w:spacing w:before="120"/>
        <w:rPr>
          <w:b/>
          <w:sz w:val="24"/>
        </w:rPr>
      </w:pPr>
      <w:r>
        <w:rPr>
          <w:rFonts w:eastAsia="SimSun" w:cs="Arial"/>
          <w:b/>
          <w:sz w:val="24"/>
          <w:lang w:val="de-DE"/>
        </w:rPr>
        <w:t xml:space="preserve">Online, </w:t>
      </w:r>
      <w:r w:rsidR="006349AE">
        <w:rPr>
          <w:rFonts w:eastAsia="SimSun" w:cs="Arial"/>
          <w:b/>
          <w:sz w:val="24"/>
          <w:lang w:val="de-DE"/>
        </w:rPr>
        <w:t>November,</w:t>
      </w:r>
      <w:r w:rsidRPr="001065F9">
        <w:rPr>
          <w:rFonts w:eastAsia="SimSun" w:cs="Arial"/>
          <w:b/>
          <w:sz w:val="24"/>
          <w:lang w:val="de-DE"/>
        </w:rPr>
        <w:t xml:space="preserve"> 2020</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53768F30"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FB053F">
        <w:rPr>
          <w:b/>
          <w:noProof/>
          <w:sz w:val="24"/>
        </w:rPr>
        <w:t>8.7.4</w:t>
      </w:r>
    </w:p>
    <w:p w14:paraId="49B072C8" w14:textId="4BE3F65E" w:rsidR="00EE2818" w:rsidRPr="009A6513" w:rsidRDefault="00EE2818" w:rsidP="00803AF4">
      <w:pPr>
        <w:pStyle w:val="CRCoverPage"/>
        <w:tabs>
          <w:tab w:val="left" w:pos="720"/>
          <w:tab w:val="left" w:pos="1440"/>
          <w:tab w:val="left" w:pos="2160"/>
          <w:tab w:val="left" w:pos="2880"/>
          <w:tab w:val="left" w:pos="3600"/>
          <w:tab w:val="left" w:pos="5269"/>
        </w:tabs>
        <w:ind w:left="1988" w:hanging="1988"/>
        <w:rPr>
          <w:b/>
          <w:noProof/>
          <w:sz w:val="24"/>
        </w:rPr>
      </w:pPr>
      <w:r>
        <w:rPr>
          <w:b/>
          <w:noProof/>
          <w:sz w:val="24"/>
        </w:rPr>
        <w:t>Source:</w:t>
      </w:r>
      <w:r>
        <w:rPr>
          <w:b/>
          <w:noProof/>
          <w:sz w:val="24"/>
        </w:rPr>
        <w:tab/>
        <w:t>MediaTek Inc.</w:t>
      </w:r>
      <w:r w:rsidR="00803AF4">
        <w:rPr>
          <w:b/>
          <w:noProof/>
          <w:sz w:val="24"/>
        </w:rPr>
        <w:tab/>
      </w:r>
      <w:r w:rsidR="00803AF4">
        <w:rPr>
          <w:b/>
          <w:noProof/>
          <w:sz w:val="24"/>
        </w:rPr>
        <w:tab/>
      </w:r>
      <w:bookmarkStart w:id="0" w:name="_GoBack"/>
      <w:bookmarkEnd w:id="0"/>
    </w:p>
    <w:p w14:paraId="11304E68" w14:textId="649E5FEF" w:rsidR="00EE2818" w:rsidRPr="00C93A3C" w:rsidRDefault="00EE2818" w:rsidP="00EE2818">
      <w:pPr>
        <w:pStyle w:val="CRCoverPage"/>
        <w:ind w:left="1988" w:hanging="1988"/>
        <w:rPr>
          <w:b/>
          <w:noProof/>
          <w:sz w:val="24"/>
        </w:rPr>
      </w:pPr>
      <w:r>
        <w:rPr>
          <w:b/>
          <w:noProof/>
          <w:sz w:val="24"/>
        </w:rPr>
        <w:t>Title:</w:t>
      </w:r>
      <w:r>
        <w:rPr>
          <w:b/>
          <w:noProof/>
          <w:sz w:val="24"/>
        </w:rPr>
        <w:tab/>
      </w:r>
      <w:r w:rsidR="00583093">
        <w:rPr>
          <w:b/>
          <w:noProof/>
          <w:sz w:val="24"/>
        </w:rPr>
        <w:t>On relay discovery</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5545C9D9" w14:textId="75E7B87A" w:rsidR="00583093" w:rsidRDefault="00407E76" w:rsidP="00407E76">
      <w:pPr>
        <w:rPr>
          <w:rFonts w:eastAsia="Malgun Gothic"/>
          <w:lang w:val="en-US" w:eastAsia="ko-KR"/>
        </w:rPr>
      </w:pPr>
      <w:r>
        <w:rPr>
          <w:rFonts w:eastAsia="Malgun Gothic"/>
          <w:lang w:val="en-US" w:eastAsia="ko-KR"/>
        </w:rPr>
        <w:t xml:space="preserve">In </w:t>
      </w:r>
      <w:r w:rsidR="00583093">
        <w:rPr>
          <w:rFonts w:eastAsia="Malgun Gothic"/>
          <w:lang w:val="en-US" w:eastAsia="ko-KR"/>
        </w:rPr>
        <w:t xml:space="preserve">last meeting, we have </w:t>
      </w:r>
      <w:r w:rsidR="00CD19D6">
        <w:rPr>
          <w:rFonts w:eastAsia="Malgun Gothic"/>
          <w:lang w:val="en-US" w:eastAsia="ko-KR"/>
        </w:rPr>
        <w:t xml:space="preserve">the following </w:t>
      </w:r>
      <w:r w:rsidR="00583093">
        <w:rPr>
          <w:rFonts w:eastAsia="Malgun Gothic"/>
          <w:lang w:val="en-US" w:eastAsia="ko-KR"/>
        </w:rPr>
        <w:t xml:space="preserve">agreement for relay discovery mechanism below. </w:t>
      </w:r>
    </w:p>
    <w:p w14:paraId="0E996806" w14:textId="559D05D9" w:rsidR="00583093" w:rsidRPr="00583093" w:rsidRDefault="00CD19D6" w:rsidP="00583093">
      <w:pPr>
        <w:pStyle w:val="Doc-text2"/>
        <w:pBdr>
          <w:top w:val="single" w:sz="4" w:space="1" w:color="auto"/>
          <w:left w:val="single" w:sz="4" w:space="4" w:color="auto"/>
          <w:bottom w:val="single" w:sz="4" w:space="1" w:color="auto"/>
          <w:right w:val="single" w:sz="4" w:space="4" w:color="auto"/>
        </w:pBdr>
      </w:pPr>
      <w:r w:rsidRPr="00E07BDC">
        <w:t xml:space="preserve"> </w:t>
      </w:r>
      <w:r w:rsidR="00583093" w:rsidRPr="00E07BDC">
        <w:t>[Easy]Proposal6: Solution is needed to differentiate discovery message in AS layer from existing SL signalling or traffic</w:t>
      </w:r>
    </w:p>
    <w:p w14:paraId="10F16C12" w14:textId="518FE46C" w:rsidR="00583093" w:rsidRPr="00B408EC" w:rsidRDefault="00583093" w:rsidP="00583093">
      <w:pPr>
        <w:rPr>
          <w:rFonts w:eastAsia="Malgun Gothic"/>
          <w:i/>
          <w:lang w:val="en-US" w:eastAsia="ko-KR"/>
        </w:rPr>
      </w:pPr>
      <w:r>
        <w:rPr>
          <w:rFonts w:eastAsia="Malgun Gothic"/>
          <w:lang w:val="en-US" w:eastAsia="ko-KR"/>
        </w:rPr>
        <w:t>In t</w:t>
      </w:r>
      <w:r w:rsidR="00407E76">
        <w:rPr>
          <w:rFonts w:eastAsia="Malgun Gothic"/>
          <w:lang w:val="en-US" w:eastAsia="ko-KR"/>
        </w:rPr>
        <w:t>his paper</w:t>
      </w:r>
      <w:r>
        <w:rPr>
          <w:rFonts w:eastAsia="Malgun Gothic"/>
          <w:lang w:val="en-US" w:eastAsia="ko-KR"/>
        </w:rPr>
        <w:t xml:space="preserve">, we focus on the method how a UE </w:t>
      </w:r>
      <w:r>
        <w:t>differentiate discovery message in AS layer from existing SL signalling or traffic.</w:t>
      </w:r>
    </w:p>
    <w:p w14:paraId="56F85C15" w14:textId="77777777" w:rsidR="00E918C6" w:rsidRPr="009F6580" w:rsidRDefault="00E918C6" w:rsidP="00CD3820">
      <w:pPr>
        <w:rPr>
          <w:rFonts w:eastAsia="Malgun Gothic"/>
          <w:lang w:eastAsia="ko-KR"/>
        </w:rPr>
      </w:pPr>
    </w:p>
    <w:p w14:paraId="125335AC" w14:textId="07A5B6D7" w:rsidR="00C84BB9" w:rsidRDefault="006B171D" w:rsidP="006B171D">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Discussion</w:t>
      </w:r>
    </w:p>
    <w:p w14:paraId="61B8BFDF" w14:textId="77777777" w:rsidR="006B171D" w:rsidRDefault="006B171D" w:rsidP="006B171D">
      <w:pPr>
        <w:rPr>
          <w:rFonts w:eastAsia="Malgun Gothic"/>
          <w:lang w:val="en-US" w:eastAsia="ko-KR"/>
        </w:rPr>
      </w:pPr>
    </w:p>
    <w:p w14:paraId="58277363" w14:textId="1B3C0230" w:rsidR="009928B1" w:rsidRDefault="009928B1" w:rsidP="006B171D">
      <w:pPr>
        <w:rPr>
          <w:rFonts w:eastAsia="Malgun Gothic"/>
          <w:lang w:val="en-US" w:eastAsia="ko-KR"/>
        </w:rPr>
      </w:pPr>
      <w:r>
        <w:rPr>
          <w:rFonts w:eastAsia="Malgun Gothic"/>
          <w:lang w:val="en-US" w:eastAsia="ko-KR"/>
        </w:rPr>
        <w:t>As well-elaborated in the email discussion paper</w:t>
      </w:r>
      <w:r w:rsidR="00F01429">
        <w:rPr>
          <w:rFonts w:eastAsia="Malgun Gothic"/>
          <w:lang w:val="en-US" w:eastAsia="ko-KR"/>
        </w:rPr>
        <w:t xml:space="preserve"> </w:t>
      </w:r>
      <w:r w:rsidR="005961AA">
        <w:rPr>
          <w:rFonts w:eastAsia="Malgun Gothic"/>
          <w:lang w:val="en-US" w:eastAsia="ko-KR"/>
        </w:rPr>
        <w:fldChar w:fldCharType="begin"/>
      </w:r>
      <w:r w:rsidR="005961AA">
        <w:rPr>
          <w:rFonts w:eastAsia="Malgun Gothic"/>
          <w:lang w:val="en-US" w:eastAsia="ko-KR"/>
        </w:rPr>
        <w:instrText xml:space="preserve"> REF _Ref54275269 \r \h </w:instrText>
      </w:r>
      <w:r w:rsidR="005961AA">
        <w:rPr>
          <w:rFonts w:eastAsia="Malgun Gothic"/>
          <w:lang w:val="en-US" w:eastAsia="ko-KR"/>
        </w:rPr>
      </w:r>
      <w:r w:rsidR="005961AA">
        <w:rPr>
          <w:rFonts w:eastAsia="Malgun Gothic"/>
          <w:lang w:val="en-US" w:eastAsia="ko-KR"/>
        </w:rPr>
        <w:fldChar w:fldCharType="separate"/>
      </w:r>
      <w:r w:rsidR="005961AA">
        <w:rPr>
          <w:rFonts w:eastAsia="Malgun Gothic"/>
          <w:lang w:val="en-US" w:eastAsia="ko-KR"/>
        </w:rPr>
        <w:t>[1]</w:t>
      </w:r>
      <w:r w:rsidR="005961AA">
        <w:rPr>
          <w:rFonts w:eastAsia="Malgun Gothic"/>
          <w:lang w:val="en-US" w:eastAsia="ko-KR"/>
        </w:rPr>
        <w:fldChar w:fldCharType="end"/>
      </w:r>
      <w:r>
        <w:rPr>
          <w:rFonts w:eastAsia="Malgun Gothic"/>
          <w:lang w:val="en-US" w:eastAsia="ko-KR"/>
        </w:rPr>
        <w:t xml:space="preserve">, the solution to differentiate discovery message in AS layer could be </w:t>
      </w:r>
    </w:p>
    <w:p w14:paraId="00483E19" w14:textId="16167BF4" w:rsidR="009928B1" w:rsidRDefault="009928B1" w:rsidP="009928B1">
      <w:pPr>
        <w:pStyle w:val="ListParagraph"/>
        <w:numPr>
          <w:ilvl w:val="0"/>
          <w:numId w:val="38"/>
        </w:numPr>
        <w:rPr>
          <w:rFonts w:eastAsia="Malgun Gothic"/>
          <w:lang w:val="en-US" w:eastAsia="ko-KR"/>
        </w:rPr>
      </w:pPr>
      <w:r w:rsidRPr="00101A8E">
        <w:rPr>
          <w:rFonts w:eastAsia="Malgun Gothic"/>
          <w:b/>
          <w:lang w:val="en-US" w:eastAsia="ko-KR"/>
        </w:rPr>
        <w:t>Option 1: separate resource pool</w:t>
      </w:r>
      <w:r>
        <w:rPr>
          <w:rFonts w:eastAsia="Malgun Gothic"/>
          <w:lang w:val="en-US" w:eastAsia="ko-KR"/>
        </w:rPr>
        <w:t xml:space="preserve"> for discovery message</w:t>
      </w:r>
    </w:p>
    <w:p w14:paraId="444A6C4F" w14:textId="6D790998" w:rsidR="009928B1" w:rsidRDefault="00FA2A91" w:rsidP="009928B1">
      <w:pPr>
        <w:pStyle w:val="ListParagraph"/>
        <w:numPr>
          <w:ilvl w:val="0"/>
          <w:numId w:val="38"/>
        </w:numPr>
        <w:rPr>
          <w:rFonts w:eastAsia="Malgun Gothic"/>
          <w:lang w:val="en-US" w:eastAsia="ko-KR"/>
        </w:rPr>
      </w:pPr>
      <w:r>
        <w:rPr>
          <w:rFonts w:eastAsia="Malgun Gothic"/>
          <w:b/>
          <w:lang w:val="en-US" w:eastAsia="ko-KR"/>
        </w:rPr>
        <w:t>Option 2: share</w:t>
      </w:r>
      <w:r w:rsidR="009928B1" w:rsidRPr="00101A8E">
        <w:rPr>
          <w:rFonts w:eastAsia="Malgun Gothic"/>
          <w:b/>
          <w:lang w:val="en-US" w:eastAsia="ko-KR"/>
        </w:rPr>
        <w:t xml:space="preserve"> resource </w:t>
      </w:r>
      <w:r w:rsidR="00101A8E" w:rsidRPr="00101A8E">
        <w:rPr>
          <w:rFonts w:eastAsia="Malgun Gothic"/>
          <w:b/>
          <w:lang w:val="en-US" w:eastAsia="ko-KR"/>
        </w:rPr>
        <w:t xml:space="preserve">pool </w:t>
      </w:r>
      <w:r w:rsidR="009928B1">
        <w:rPr>
          <w:rFonts w:eastAsia="Malgun Gothic"/>
          <w:lang w:val="en-US" w:eastAsia="ko-KR"/>
        </w:rPr>
        <w:t>for discovery message and other SL traffic/signaling</w:t>
      </w:r>
    </w:p>
    <w:p w14:paraId="779E0878" w14:textId="33D19319" w:rsidR="009928B1" w:rsidRPr="009928B1" w:rsidRDefault="009928B1" w:rsidP="009928B1">
      <w:pPr>
        <w:pStyle w:val="ListParagraph"/>
        <w:numPr>
          <w:ilvl w:val="1"/>
          <w:numId w:val="38"/>
        </w:numPr>
        <w:rPr>
          <w:rFonts w:eastAsia="Malgun Gothic"/>
          <w:lang w:val="en-US" w:eastAsia="ko-KR"/>
        </w:rPr>
      </w:pPr>
      <w:r>
        <w:rPr>
          <w:rFonts w:eastAsia="Malgun Gothic"/>
          <w:lang w:val="en-US" w:eastAsia="ko-KR"/>
        </w:rPr>
        <w:t xml:space="preserve">Apply other PHY and/or MAC solution </w:t>
      </w:r>
      <w:r w:rsidR="0065552F">
        <w:rPr>
          <w:rFonts w:eastAsia="Malgun Gothic"/>
          <w:lang w:val="en-US" w:eastAsia="ko-KR"/>
        </w:rPr>
        <w:t>to distinguish discovery message</w:t>
      </w:r>
    </w:p>
    <w:p w14:paraId="3954E9CC" w14:textId="4E0B11DF" w:rsidR="007D4444" w:rsidRDefault="007D4444" w:rsidP="007D4444">
      <w:pPr>
        <w:pStyle w:val="Heading2"/>
        <w:numPr>
          <w:ilvl w:val="1"/>
          <w:numId w:val="3"/>
        </w:numPr>
        <w:ind w:left="0" w:firstLine="0"/>
        <w:rPr>
          <w:rFonts w:eastAsia="Malgun Gothic"/>
          <w:lang w:eastAsia="ko-KR"/>
        </w:rPr>
      </w:pPr>
      <w:r>
        <w:rPr>
          <w:rFonts w:eastAsia="Malgun Gothic"/>
          <w:lang w:eastAsia="ko-KR"/>
        </w:rPr>
        <w:t>Benefit of separate resource pool</w:t>
      </w:r>
    </w:p>
    <w:p w14:paraId="7298FDD1" w14:textId="4A67DE45" w:rsidR="00F01429" w:rsidRDefault="00F01429" w:rsidP="006B171D">
      <w:pPr>
        <w:rPr>
          <w:rFonts w:eastAsia="Malgun Gothic"/>
          <w:lang w:val="en-US" w:eastAsia="ko-KR"/>
        </w:rPr>
      </w:pPr>
      <w:r>
        <w:rPr>
          <w:rFonts w:eastAsia="Malgun Gothic"/>
          <w:lang w:val="en-US" w:eastAsia="ko-KR"/>
        </w:rPr>
        <w:t>In our view, we think separate resource pool indeed has power saving benefit, i.e., a UE only needs to transmit or receive discovery message in specific resource pools</w:t>
      </w:r>
      <w:r w:rsidR="00D2236C">
        <w:rPr>
          <w:rFonts w:eastAsia="Malgun Gothic"/>
          <w:lang w:val="en-US" w:eastAsia="ko-KR"/>
        </w:rPr>
        <w:t>, rather than urged to monitor PSCCH all the time for possible reception of discovery message</w:t>
      </w:r>
      <w:r>
        <w:rPr>
          <w:rFonts w:eastAsia="Malgun Gothic"/>
          <w:lang w:val="en-US" w:eastAsia="ko-KR"/>
        </w:rPr>
        <w:t>. This means if a UE has no active SL traffic, it can perform SL DRX operation and wakes up only during the period of discovery resource pool (so that this UE can be discovered by other UEs to perform relay operation).</w:t>
      </w:r>
      <w:r w:rsidR="00EF5837">
        <w:rPr>
          <w:rFonts w:eastAsia="Malgun Gothic"/>
          <w:lang w:val="en-US" w:eastAsia="ko-KR"/>
        </w:rPr>
        <w:t xml:space="preserve"> </w:t>
      </w:r>
    </w:p>
    <w:p w14:paraId="724E2E3D" w14:textId="77777777" w:rsidR="00F01429" w:rsidRDefault="00F01429" w:rsidP="006B171D">
      <w:pPr>
        <w:rPr>
          <w:rFonts w:eastAsia="Malgun Gothic"/>
          <w:lang w:val="en-US" w:eastAsia="ko-KR"/>
        </w:rPr>
      </w:pPr>
    </w:p>
    <w:p w14:paraId="16F597B4" w14:textId="7D3545BB" w:rsidR="00EF5837" w:rsidRDefault="00D2236C" w:rsidP="006B171D">
      <w:pPr>
        <w:rPr>
          <w:rFonts w:eastAsia="Malgun Gothic"/>
          <w:lang w:val="en-US" w:eastAsia="ko-KR"/>
        </w:rPr>
      </w:pPr>
      <w:r>
        <w:rPr>
          <w:rFonts w:eastAsia="Malgun Gothic"/>
          <w:lang w:val="en-US" w:eastAsia="ko-KR"/>
        </w:rPr>
        <w:t xml:space="preserve">Secondly, separate resource pool is a way to prioritize the transmission of discovery message. That is, within a UE, the discovery message needs not compete with other SL signaling/traffic during SL LCP procedure. </w:t>
      </w:r>
      <w:r w:rsidR="00EF5837">
        <w:rPr>
          <w:rFonts w:eastAsia="Malgun Gothic"/>
          <w:lang w:val="en-US" w:eastAsia="ko-KR"/>
        </w:rPr>
        <w:t>Besides</w:t>
      </w:r>
      <w:r>
        <w:rPr>
          <w:rFonts w:eastAsia="Malgun Gothic"/>
          <w:lang w:val="en-US" w:eastAsia="ko-KR"/>
        </w:rPr>
        <w:t xml:space="preserve">, since discovery message has its own resource pool, the impact of transmission collision or half-duplex effect can be reduced, which in some extent enhances the transmission reliability. </w:t>
      </w:r>
      <w:r w:rsidR="00DD4383">
        <w:rPr>
          <w:rFonts w:eastAsia="Malgun Gothic"/>
          <w:lang w:val="en-US" w:eastAsia="ko-KR"/>
        </w:rPr>
        <w:t xml:space="preserve">Furthermore, discovery resource pool enables a remote UE to access multiple relay UEs </w:t>
      </w:r>
      <w:r w:rsidR="00AF5C94">
        <w:rPr>
          <w:rFonts w:eastAsia="Malgun Gothic"/>
          <w:lang w:val="en-US" w:eastAsia="ko-KR"/>
        </w:rPr>
        <w:t>by sending</w:t>
      </w:r>
      <w:r w:rsidR="00DD4383">
        <w:rPr>
          <w:rFonts w:eastAsia="Malgun Gothic"/>
          <w:lang w:val="en-US" w:eastAsia="ko-KR"/>
        </w:rPr>
        <w:t xml:space="preserve"> a single discovery message</w:t>
      </w:r>
      <w:r w:rsidR="00AF5C94">
        <w:rPr>
          <w:rFonts w:eastAsia="Malgun Gothic"/>
          <w:lang w:val="en-US" w:eastAsia="ko-KR"/>
        </w:rPr>
        <w:t xml:space="preserve"> in discovery resource pool</w:t>
      </w:r>
      <w:r w:rsidR="00DD4383">
        <w:rPr>
          <w:rFonts w:eastAsia="Malgun Gothic"/>
          <w:lang w:val="en-US" w:eastAsia="ko-KR"/>
        </w:rPr>
        <w:t xml:space="preserve"> even </w:t>
      </w:r>
      <w:r w:rsidR="00AF5C94">
        <w:rPr>
          <w:rFonts w:eastAsia="Malgun Gothic"/>
          <w:lang w:val="en-US" w:eastAsia="ko-KR"/>
        </w:rPr>
        <w:t>when</w:t>
      </w:r>
      <w:r w:rsidR="00DD4383">
        <w:rPr>
          <w:rFonts w:eastAsia="Malgun Gothic"/>
          <w:lang w:val="en-US" w:eastAsia="ko-KR"/>
        </w:rPr>
        <w:t xml:space="preserve"> multiple relay UEs apply different SL DRX configuration.</w:t>
      </w:r>
      <w:r w:rsidR="00AF5C94">
        <w:rPr>
          <w:rFonts w:eastAsia="Malgun Gothic"/>
          <w:lang w:val="en-US" w:eastAsia="ko-KR"/>
        </w:rPr>
        <w:t xml:space="preserve"> In contrast</w:t>
      </w:r>
      <w:r w:rsidR="00DD4383">
        <w:rPr>
          <w:rFonts w:eastAsia="Malgun Gothic"/>
          <w:lang w:val="en-US" w:eastAsia="ko-KR"/>
        </w:rPr>
        <w:t xml:space="preserve">, </w:t>
      </w:r>
      <w:r w:rsidR="00AF5C94">
        <w:rPr>
          <w:rFonts w:eastAsia="Malgun Gothic"/>
          <w:lang w:val="en-US" w:eastAsia="ko-KR"/>
        </w:rPr>
        <w:t xml:space="preserve">with a shared resource pool, </w:t>
      </w:r>
      <w:r w:rsidR="00DD4383">
        <w:rPr>
          <w:rFonts w:eastAsia="Malgun Gothic"/>
          <w:lang w:val="en-US" w:eastAsia="ko-KR"/>
        </w:rPr>
        <w:t xml:space="preserve">a remote UE </w:t>
      </w:r>
      <w:r w:rsidR="00AF5C94">
        <w:rPr>
          <w:rFonts w:eastAsia="Malgun Gothic"/>
          <w:lang w:val="en-US" w:eastAsia="ko-KR"/>
        </w:rPr>
        <w:t xml:space="preserve">needs to send multiple discovery message at different time because a relay UE </w:t>
      </w:r>
      <w:r w:rsidR="00CD19D6">
        <w:rPr>
          <w:rFonts w:eastAsia="Malgun Gothic"/>
          <w:lang w:val="en-US" w:eastAsia="ko-KR"/>
        </w:rPr>
        <w:t xml:space="preserve">within the SL-DRX off duration </w:t>
      </w:r>
      <w:r w:rsidR="00AF5C94">
        <w:rPr>
          <w:rFonts w:eastAsia="Malgun Gothic"/>
          <w:lang w:val="en-US" w:eastAsia="ko-KR"/>
        </w:rPr>
        <w:t xml:space="preserve">may loss the discovery message. </w:t>
      </w:r>
    </w:p>
    <w:p w14:paraId="5DDE10C4" w14:textId="77777777" w:rsidR="00EF5837" w:rsidRDefault="00EF5837" w:rsidP="006B171D">
      <w:pPr>
        <w:rPr>
          <w:rFonts w:eastAsia="Malgun Gothic"/>
          <w:lang w:val="en-US" w:eastAsia="ko-KR"/>
        </w:rPr>
      </w:pPr>
    </w:p>
    <w:p w14:paraId="6FBB398D" w14:textId="68FADE00" w:rsidR="00EF5837" w:rsidRDefault="00EF5837" w:rsidP="006B171D">
      <w:pPr>
        <w:rPr>
          <w:rFonts w:eastAsia="Malgun Gothic"/>
          <w:lang w:val="en-US" w:eastAsia="ko-KR"/>
        </w:rPr>
      </w:pPr>
      <w:r>
        <w:rPr>
          <w:rFonts w:eastAsia="Malgun Gothic"/>
          <w:lang w:val="en-US" w:eastAsia="ko-KR"/>
        </w:rPr>
        <w:lastRenderedPageBreak/>
        <w:t>Further, as well-explained by the rapporteur in the email discussion, the resource pool for discovery message can apply different resource-pool specific configuration</w:t>
      </w:r>
      <w:r w:rsidR="00AF5C94">
        <w:rPr>
          <w:rFonts w:eastAsia="Malgun Gothic"/>
          <w:lang w:val="en-US" w:eastAsia="ko-KR"/>
        </w:rPr>
        <w:t>. For example,</w:t>
      </w:r>
      <w:r>
        <w:rPr>
          <w:rFonts w:eastAsia="Malgun Gothic"/>
          <w:lang w:val="en-US" w:eastAsia="ko-KR"/>
        </w:rPr>
        <w:t xml:space="preserve"> </w:t>
      </w:r>
      <w:r w:rsidR="00AF5C94">
        <w:rPr>
          <w:rFonts w:eastAsia="Malgun Gothic"/>
          <w:lang w:val="en-US" w:eastAsia="ko-KR"/>
        </w:rPr>
        <w:t>applying</w:t>
      </w:r>
      <w:r>
        <w:rPr>
          <w:rFonts w:eastAsia="Malgun Gothic"/>
          <w:lang w:val="en-US" w:eastAsia="ko-KR"/>
        </w:rPr>
        <w:t xml:space="preserve"> different power control parameters is useful for a remote UE to measure SL-RSRP of a candidate relay UE.</w:t>
      </w:r>
    </w:p>
    <w:p w14:paraId="2B36122F" w14:textId="77777777" w:rsidR="00EF5837" w:rsidRDefault="00EF5837" w:rsidP="006B171D">
      <w:pPr>
        <w:rPr>
          <w:rFonts w:eastAsia="Malgun Gothic"/>
          <w:lang w:val="en-US" w:eastAsia="ko-KR"/>
        </w:rPr>
      </w:pPr>
    </w:p>
    <w:p w14:paraId="54646CE4" w14:textId="1CB7A6DC" w:rsidR="00EF5837" w:rsidRDefault="00B52040" w:rsidP="006B171D">
      <w:pPr>
        <w:rPr>
          <w:rFonts w:eastAsia="Malgun Gothic"/>
          <w:lang w:val="en-US" w:eastAsia="ko-KR"/>
        </w:rPr>
      </w:pPr>
      <w:r>
        <w:rPr>
          <w:rFonts w:eastAsia="Malgun Gothic"/>
          <w:lang w:val="en-US" w:eastAsia="ko-KR"/>
        </w:rPr>
        <w:t xml:space="preserve">As for the drawback of resource fragmentation, we tend to think the impact is not significant and cannot be controlled by NW, e.g. </w:t>
      </w:r>
      <w:r w:rsidR="00F17DBD">
        <w:rPr>
          <w:rFonts w:eastAsia="Malgun Gothic"/>
          <w:lang w:val="en-US" w:eastAsia="ko-KR"/>
        </w:rPr>
        <w:t xml:space="preserve">the resource pool for discovery message is configured </w:t>
      </w:r>
      <w:r>
        <w:rPr>
          <w:rFonts w:eastAsia="Malgun Gothic"/>
          <w:lang w:val="en-US" w:eastAsia="ko-KR"/>
        </w:rPr>
        <w:t xml:space="preserve">with a small size or a longer periodicity. </w:t>
      </w:r>
    </w:p>
    <w:p w14:paraId="2BB23C2C" w14:textId="77777777" w:rsidR="00EF5837" w:rsidRDefault="00EF5837" w:rsidP="006B171D">
      <w:pPr>
        <w:rPr>
          <w:rFonts w:eastAsia="Malgun Gothic"/>
          <w:lang w:val="en-US" w:eastAsia="ko-KR"/>
        </w:rPr>
      </w:pPr>
    </w:p>
    <w:p w14:paraId="46A87A58" w14:textId="700BC266" w:rsidR="00D2236C" w:rsidRDefault="00B52040" w:rsidP="006B171D">
      <w:pPr>
        <w:rPr>
          <w:rFonts w:eastAsia="Malgun Gothic"/>
          <w:lang w:val="en-US" w:eastAsia="ko-KR"/>
        </w:rPr>
      </w:pPr>
      <w:r>
        <w:rPr>
          <w:rFonts w:eastAsia="Malgun Gothic"/>
          <w:lang w:val="en-US" w:eastAsia="ko-KR"/>
        </w:rPr>
        <w:t>Based on the discussion above</w:t>
      </w:r>
      <w:r w:rsidR="00D2236C">
        <w:rPr>
          <w:rFonts w:eastAsia="Malgun Gothic"/>
          <w:lang w:val="en-US" w:eastAsia="ko-KR"/>
        </w:rPr>
        <w:t xml:space="preserve">, </w:t>
      </w:r>
      <w:r w:rsidR="00EF5837">
        <w:rPr>
          <w:rFonts w:eastAsia="Malgun Gothic"/>
          <w:lang w:val="en-US" w:eastAsia="ko-KR"/>
        </w:rPr>
        <w:t>we think the benefit</w:t>
      </w:r>
      <w:r>
        <w:rPr>
          <w:rFonts w:eastAsia="Malgun Gothic"/>
          <w:lang w:val="en-US" w:eastAsia="ko-KR"/>
        </w:rPr>
        <w:t xml:space="preserve"> of separate resource pool</w:t>
      </w:r>
      <w:r w:rsidR="00EF5837">
        <w:rPr>
          <w:rFonts w:eastAsia="Malgun Gothic"/>
          <w:lang w:val="en-US" w:eastAsia="ko-KR"/>
        </w:rPr>
        <w:t xml:space="preserve"> can overcome the price of resource fragmentation. </w:t>
      </w:r>
    </w:p>
    <w:p w14:paraId="7A6AE2BF" w14:textId="7E49014C" w:rsidR="00D2236C" w:rsidRPr="00484932" w:rsidRDefault="00484932" w:rsidP="006B171D">
      <w:pPr>
        <w:rPr>
          <w:rFonts w:eastAsia="Malgun Gothic" w:cs="Arial"/>
          <w:b/>
          <w:lang w:val="en-US" w:eastAsia="ko-KR"/>
        </w:rPr>
      </w:pPr>
      <w:r w:rsidRPr="00484932">
        <w:rPr>
          <w:rFonts w:eastAsia="Malgun Gothic" w:cs="Arial"/>
          <w:b/>
          <w:lang w:val="en-US" w:eastAsia="ko-KR"/>
        </w:rPr>
        <w:t>Observation</w:t>
      </w:r>
      <w:r>
        <w:rPr>
          <w:rFonts w:eastAsia="Malgun Gothic" w:cs="Arial"/>
          <w:b/>
          <w:lang w:val="en-US" w:eastAsia="ko-KR"/>
        </w:rPr>
        <w:t xml:space="preserve"> 1</w:t>
      </w:r>
      <w:r w:rsidRPr="00484932">
        <w:rPr>
          <w:rFonts w:eastAsia="Malgun Gothic" w:cs="Arial"/>
          <w:b/>
          <w:lang w:val="en-US" w:eastAsia="ko-KR"/>
        </w:rPr>
        <w:t>: Separate resource pool for discovery message has the following benefit:</w:t>
      </w:r>
    </w:p>
    <w:p w14:paraId="61170CCE" w14:textId="42187CC6" w:rsidR="00484932" w:rsidRPr="00484932" w:rsidRDefault="00484932" w:rsidP="00484932">
      <w:pPr>
        <w:pStyle w:val="ListParagraph"/>
        <w:numPr>
          <w:ilvl w:val="0"/>
          <w:numId w:val="38"/>
        </w:numPr>
        <w:rPr>
          <w:rFonts w:ascii="Arial" w:eastAsia="Malgun Gothic" w:hAnsi="Arial" w:cs="Arial"/>
          <w:b/>
          <w:lang w:val="en-US" w:eastAsia="ko-KR"/>
        </w:rPr>
      </w:pPr>
      <w:r w:rsidRPr="00484932">
        <w:rPr>
          <w:rFonts w:ascii="Arial" w:eastAsia="Malgun Gothic" w:hAnsi="Arial" w:cs="Arial"/>
          <w:b/>
          <w:lang w:val="en-US" w:eastAsia="ko-KR"/>
        </w:rPr>
        <w:t>Power saving gain</w:t>
      </w:r>
    </w:p>
    <w:p w14:paraId="4376C2E3" w14:textId="73DF7F69" w:rsidR="00484932" w:rsidRPr="00484932" w:rsidRDefault="00484932" w:rsidP="00484932">
      <w:pPr>
        <w:pStyle w:val="ListParagraph"/>
        <w:numPr>
          <w:ilvl w:val="0"/>
          <w:numId w:val="38"/>
        </w:numPr>
        <w:rPr>
          <w:rFonts w:ascii="Arial" w:eastAsia="Malgun Gothic" w:hAnsi="Arial" w:cs="Arial"/>
          <w:b/>
          <w:lang w:val="en-US" w:eastAsia="ko-KR"/>
        </w:rPr>
      </w:pPr>
      <w:r w:rsidRPr="00484932">
        <w:rPr>
          <w:rFonts w:ascii="Arial" w:eastAsia="Malgun Gothic" w:hAnsi="Arial" w:cs="Arial"/>
          <w:b/>
          <w:lang w:val="en-US" w:eastAsia="ko-KR"/>
        </w:rPr>
        <w:t>Enhance transmission reliability (i.e. reduce the possibility of collision and impact of half-duplex )</w:t>
      </w:r>
    </w:p>
    <w:p w14:paraId="05E1CA3F" w14:textId="6D54A38E" w:rsidR="00484932" w:rsidRPr="00484932" w:rsidRDefault="00484932" w:rsidP="00484932">
      <w:pPr>
        <w:pStyle w:val="ListParagraph"/>
        <w:numPr>
          <w:ilvl w:val="0"/>
          <w:numId w:val="38"/>
        </w:numPr>
        <w:rPr>
          <w:rFonts w:ascii="Arial" w:eastAsia="Malgun Gothic" w:hAnsi="Arial" w:cs="Arial"/>
          <w:b/>
          <w:lang w:val="en-US" w:eastAsia="ko-KR"/>
        </w:rPr>
      </w:pPr>
      <w:r w:rsidRPr="00484932">
        <w:rPr>
          <w:rFonts w:ascii="Arial" w:eastAsia="Malgun Gothic" w:hAnsi="Arial" w:cs="Arial"/>
          <w:b/>
          <w:lang w:val="en-US" w:eastAsia="ko-KR"/>
        </w:rPr>
        <w:t>Reduce the need to distribute duplicated discovery message at different time</w:t>
      </w:r>
    </w:p>
    <w:p w14:paraId="6027CBA4" w14:textId="7EB45FB7" w:rsidR="00484932" w:rsidRPr="00484932" w:rsidRDefault="00484932" w:rsidP="00484932">
      <w:pPr>
        <w:pStyle w:val="ListParagraph"/>
        <w:numPr>
          <w:ilvl w:val="0"/>
          <w:numId w:val="38"/>
        </w:numPr>
        <w:rPr>
          <w:rFonts w:ascii="Arial" w:eastAsia="Malgun Gothic" w:hAnsi="Arial" w:cs="Arial"/>
          <w:b/>
          <w:lang w:val="en-US" w:eastAsia="ko-KR"/>
        </w:rPr>
      </w:pPr>
      <w:r w:rsidRPr="00484932">
        <w:rPr>
          <w:rFonts w:ascii="Arial" w:eastAsia="Malgun Gothic" w:hAnsi="Arial" w:cs="Arial"/>
          <w:b/>
          <w:lang w:val="en-US" w:eastAsia="ko-KR"/>
        </w:rPr>
        <w:t>Flexible resource pool configuration suitable for discovery purpose (i.e. measurement and power control)</w:t>
      </w:r>
    </w:p>
    <w:p w14:paraId="44D95823" w14:textId="77777777" w:rsidR="00484932" w:rsidRDefault="00484932" w:rsidP="006B171D">
      <w:pPr>
        <w:rPr>
          <w:rFonts w:eastAsia="Malgun Gothic"/>
          <w:lang w:val="en-US" w:eastAsia="ko-KR"/>
        </w:rPr>
      </w:pPr>
    </w:p>
    <w:p w14:paraId="719046AA" w14:textId="158400A3" w:rsidR="00101A8E" w:rsidRPr="00101A8E" w:rsidRDefault="00101A8E" w:rsidP="006B171D">
      <w:pPr>
        <w:rPr>
          <w:rFonts w:eastAsia="Malgun Gothic"/>
          <w:b/>
          <w:lang w:val="en-US" w:eastAsia="ko-KR"/>
        </w:rPr>
      </w:pPr>
      <w:r w:rsidRPr="00101A8E">
        <w:rPr>
          <w:rFonts w:eastAsia="Malgun Gothic"/>
          <w:b/>
          <w:lang w:val="en-US" w:eastAsia="ko-KR"/>
        </w:rPr>
        <w:t>Proposal 1: Support separate resource pool for discovery message transmission/reception.</w:t>
      </w:r>
    </w:p>
    <w:p w14:paraId="7189B9D0" w14:textId="77777777" w:rsidR="00D2236C" w:rsidRDefault="00D2236C" w:rsidP="006B171D">
      <w:pPr>
        <w:rPr>
          <w:rFonts w:eastAsia="Malgun Gothic"/>
          <w:lang w:val="en-US" w:eastAsia="ko-KR"/>
        </w:rPr>
      </w:pPr>
    </w:p>
    <w:p w14:paraId="7C763B6D" w14:textId="3E571D94" w:rsidR="0013656A" w:rsidRDefault="0013656A" w:rsidP="0013656A">
      <w:pPr>
        <w:pStyle w:val="Heading2"/>
        <w:numPr>
          <w:ilvl w:val="1"/>
          <w:numId w:val="3"/>
        </w:numPr>
        <w:ind w:left="0" w:firstLine="0"/>
        <w:rPr>
          <w:rFonts w:eastAsia="Malgun Gothic"/>
          <w:lang w:eastAsia="ko-KR"/>
        </w:rPr>
      </w:pPr>
      <w:r>
        <w:rPr>
          <w:rFonts w:eastAsia="Malgun Gothic"/>
          <w:lang w:eastAsia="ko-KR"/>
        </w:rPr>
        <w:t>AS layer handling for shared resource pool</w:t>
      </w:r>
    </w:p>
    <w:p w14:paraId="6822AC33" w14:textId="77777777" w:rsidR="00B93F16" w:rsidRDefault="00B93F16" w:rsidP="006B171D">
      <w:pPr>
        <w:rPr>
          <w:rFonts w:eastAsia="Malgun Gothic"/>
          <w:lang w:eastAsia="ko-KR"/>
        </w:rPr>
      </w:pPr>
    </w:p>
    <w:p w14:paraId="4BAA474A" w14:textId="7B6DCB65" w:rsidR="00D2236C" w:rsidRDefault="00D905DE" w:rsidP="006B171D">
      <w:pPr>
        <w:rPr>
          <w:rFonts w:eastAsia="Malgun Gothic"/>
          <w:lang w:eastAsia="ko-KR"/>
        </w:rPr>
      </w:pPr>
      <w:r>
        <w:rPr>
          <w:rFonts w:eastAsia="Malgun Gothic"/>
          <w:lang w:eastAsia="ko-KR"/>
        </w:rPr>
        <w:t xml:space="preserve">In case of shared resource pool, additional method is required for a UE to recognize a discovery message. </w:t>
      </w:r>
    </w:p>
    <w:p w14:paraId="15351C29" w14:textId="7D30C400" w:rsidR="00B93F16" w:rsidRDefault="006E715E" w:rsidP="006B171D">
      <w:pPr>
        <w:rPr>
          <w:rFonts w:eastAsia="Malgun Gothic"/>
          <w:lang w:eastAsia="ko-KR"/>
        </w:rPr>
      </w:pPr>
      <w:r>
        <w:rPr>
          <w:rFonts w:eastAsia="Malgun Gothic"/>
          <w:lang w:eastAsia="ko-KR"/>
        </w:rPr>
        <w:t>We think several solutions can be considered below:</w:t>
      </w:r>
    </w:p>
    <w:p w14:paraId="52DC2930" w14:textId="662E0DE5" w:rsidR="006E715E" w:rsidRDefault="006E715E" w:rsidP="006E715E">
      <w:pPr>
        <w:pStyle w:val="ListParagraph"/>
        <w:numPr>
          <w:ilvl w:val="0"/>
          <w:numId w:val="38"/>
        </w:numPr>
        <w:rPr>
          <w:rFonts w:eastAsia="Malgun Gothic"/>
          <w:lang w:eastAsia="ko-KR"/>
        </w:rPr>
      </w:pPr>
      <w:r>
        <w:rPr>
          <w:rFonts w:eastAsia="Malgun Gothic"/>
          <w:lang w:eastAsia="ko-KR"/>
        </w:rPr>
        <w:t>Alt 0. A specific SCI indication for discovery message</w:t>
      </w:r>
    </w:p>
    <w:p w14:paraId="4278FD0A" w14:textId="44D87781" w:rsidR="00301F33" w:rsidRDefault="00301F33" w:rsidP="00301F33">
      <w:pPr>
        <w:pStyle w:val="ListParagraph"/>
        <w:numPr>
          <w:ilvl w:val="1"/>
          <w:numId w:val="38"/>
        </w:numPr>
        <w:rPr>
          <w:rFonts w:eastAsia="Malgun Gothic"/>
          <w:lang w:eastAsia="ko-KR"/>
        </w:rPr>
      </w:pPr>
      <w:r>
        <w:rPr>
          <w:rFonts w:eastAsia="Malgun Gothic"/>
          <w:lang w:eastAsia="ko-KR"/>
        </w:rPr>
        <w:t>Alt 0-1: a new SCI field for indication</w:t>
      </w:r>
    </w:p>
    <w:p w14:paraId="36B635BB" w14:textId="5873571A" w:rsidR="00301F33" w:rsidRDefault="00301F33" w:rsidP="00301F33">
      <w:pPr>
        <w:pStyle w:val="ListParagraph"/>
        <w:numPr>
          <w:ilvl w:val="1"/>
          <w:numId w:val="38"/>
        </w:numPr>
        <w:rPr>
          <w:rFonts w:eastAsia="Malgun Gothic"/>
          <w:lang w:eastAsia="ko-KR"/>
        </w:rPr>
      </w:pPr>
      <w:r>
        <w:rPr>
          <w:rFonts w:eastAsia="Malgun Gothic"/>
          <w:lang w:eastAsia="ko-KR"/>
        </w:rPr>
        <w:t>Alt 0-2: a dedicated L1 destination ID for discovery message</w:t>
      </w:r>
    </w:p>
    <w:p w14:paraId="6C22D449" w14:textId="525F4012" w:rsidR="006E715E" w:rsidRDefault="006E715E" w:rsidP="006E715E">
      <w:pPr>
        <w:pStyle w:val="ListParagraph"/>
        <w:numPr>
          <w:ilvl w:val="0"/>
          <w:numId w:val="38"/>
        </w:numPr>
        <w:rPr>
          <w:rFonts w:eastAsia="Malgun Gothic"/>
          <w:lang w:eastAsia="ko-KR"/>
        </w:rPr>
      </w:pPr>
      <w:r>
        <w:rPr>
          <w:rFonts w:eastAsia="Malgun Gothic"/>
          <w:lang w:eastAsia="ko-KR"/>
        </w:rPr>
        <w:t>Alt 1. A dedicated L2 destination ID for discovery message</w:t>
      </w:r>
    </w:p>
    <w:p w14:paraId="2DCAA66C" w14:textId="223598B9" w:rsidR="006E715E" w:rsidRPr="006E715E" w:rsidRDefault="006E715E" w:rsidP="006E715E">
      <w:pPr>
        <w:pStyle w:val="ListParagraph"/>
        <w:numPr>
          <w:ilvl w:val="0"/>
          <w:numId w:val="38"/>
        </w:numPr>
        <w:rPr>
          <w:rFonts w:eastAsia="Malgun Gothic"/>
          <w:lang w:eastAsia="ko-KR"/>
        </w:rPr>
      </w:pPr>
      <w:r>
        <w:rPr>
          <w:rFonts w:eastAsia="Malgun Gothic"/>
          <w:lang w:eastAsia="ko-KR"/>
        </w:rPr>
        <w:t>Alt 2. A dedicated SL LCID for discovery message</w:t>
      </w:r>
    </w:p>
    <w:p w14:paraId="31861F7F" w14:textId="77777777" w:rsidR="00B93F16" w:rsidRDefault="00B93F16" w:rsidP="006B171D">
      <w:pPr>
        <w:rPr>
          <w:rFonts w:eastAsia="Malgun Gothic"/>
          <w:lang w:eastAsia="ko-KR"/>
        </w:rPr>
      </w:pPr>
    </w:p>
    <w:p w14:paraId="5BE160E0" w14:textId="248B872C" w:rsidR="00301F33" w:rsidRDefault="00301F33" w:rsidP="006B171D">
      <w:pPr>
        <w:rPr>
          <w:rFonts w:eastAsia="Malgun Gothic"/>
          <w:lang w:eastAsia="ko-KR"/>
        </w:rPr>
      </w:pPr>
      <w:r>
        <w:rPr>
          <w:rFonts w:eastAsia="Malgun Gothic"/>
          <w:lang w:eastAsia="ko-KR"/>
        </w:rPr>
        <w:t>For Alt 0-1, it has RAN1 impact and thus is not preferred.</w:t>
      </w:r>
    </w:p>
    <w:p w14:paraId="0B17BB92" w14:textId="66D23589" w:rsidR="00301F33" w:rsidRDefault="00301F33" w:rsidP="006B171D">
      <w:pPr>
        <w:rPr>
          <w:rFonts w:eastAsia="Malgun Gothic"/>
          <w:lang w:eastAsia="ko-KR"/>
        </w:rPr>
      </w:pPr>
      <w:r>
        <w:rPr>
          <w:rFonts w:eastAsia="Malgun Gothic"/>
          <w:lang w:eastAsia="ko-KR"/>
        </w:rPr>
        <w:t xml:space="preserve">For Alt 0-2, a Rx UE could determine whether it is a discovery message upon receiving SCI. The price of fast indication in SCI is that it consumes more L2 destination ID. Currently, the </w:t>
      </w:r>
      <w:r w:rsidRPr="000F3B30">
        <w:rPr>
          <w:rFonts w:eastAsia="Malgun Gothic"/>
          <w:lang w:eastAsia="ko-KR"/>
        </w:rPr>
        <w:t xml:space="preserve">Destination Layer-1 ID </w:t>
      </w:r>
      <w:r>
        <w:rPr>
          <w:rFonts w:eastAsia="Malgun Gothic"/>
          <w:lang w:eastAsia="ko-KR"/>
        </w:rPr>
        <w:t>is</w:t>
      </w:r>
      <w:r w:rsidRPr="000F3B30">
        <w:rPr>
          <w:rFonts w:eastAsia="Malgun Gothic"/>
          <w:lang w:eastAsia="ko-KR"/>
        </w:rPr>
        <w:t xml:space="preserve"> the 16 LSB of the Destination Layer-2 ID</w:t>
      </w:r>
      <w:r>
        <w:rPr>
          <w:rFonts w:eastAsia="Malgun Gothic"/>
          <w:lang w:eastAsia="ko-KR"/>
        </w:rPr>
        <w:t>. So, assigning a L1 ID dedicated for discovery purposes will occupy 2^8 = 64 L2 ID, which</w:t>
      </w:r>
      <w:r w:rsidR="00E44E14">
        <w:rPr>
          <w:rFonts w:eastAsia="Malgun Gothic"/>
          <w:lang w:eastAsia="ko-KR"/>
        </w:rPr>
        <w:t xml:space="preserve"> seems acceptable because it occupies only</w:t>
      </w:r>
      <w:r>
        <w:rPr>
          <w:rFonts w:eastAsia="Malgun Gothic"/>
          <w:lang w:eastAsia="ko-KR"/>
        </w:rPr>
        <w:t xml:space="preserve"> </w:t>
      </w:r>
      <w:r w:rsidR="00E44E14">
        <w:rPr>
          <w:rFonts w:eastAsia="Malgun Gothic"/>
          <w:lang w:eastAsia="ko-KR"/>
        </w:rPr>
        <w:t>1/(</w:t>
      </w:r>
      <w:r>
        <w:rPr>
          <w:rFonts w:eastAsia="Malgun Gothic"/>
          <w:lang w:eastAsia="ko-KR"/>
        </w:rPr>
        <w:t xml:space="preserve">2^16) = </w:t>
      </w:r>
      <w:r w:rsidRPr="00301F33">
        <w:rPr>
          <w:rFonts w:eastAsia="Malgun Gothic"/>
          <w:lang w:eastAsia="ko-KR"/>
        </w:rPr>
        <w:t>0</w:t>
      </w:r>
      <w:r w:rsidR="00E44E14">
        <w:rPr>
          <w:rFonts w:eastAsia="Malgun Gothic"/>
          <w:lang w:eastAsia="ko-KR"/>
        </w:rPr>
        <w:t>.</w:t>
      </w:r>
      <w:r w:rsidRPr="00301F33">
        <w:rPr>
          <w:rFonts w:eastAsia="Malgun Gothic"/>
          <w:lang w:eastAsia="ko-KR"/>
        </w:rPr>
        <w:t>0015</w:t>
      </w:r>
      <w:r w:rsidR="00E44E14">
        <w:rPr>
          <w:rFonts w:eastAsia="Malgun Gothic"/>
          <w:lang w:eastAsia="ko-KR"/>
        </w:rPr>
        <w:t>% of total L2 IDs.</w:t>
      </w:r>
    </w:p>
    <w:p w14:paraId="2C788DD6" w14:textId="77777777" w:rsidR="00E35B48" w:rsidRDefault="00E35B48" w:rsidP="006B171D">
      <w:pPr>
        <w:rPr>
          <w:rFonts w:eastAsia="Malgun Gothic"/>
          <w:lang w:eastAsia="ko-KR"/>
        </w:rPr>
      </w:pPr>
    </w:p>
    <w:p w14:paraId="4A04F88A" w14:textId="66C8C987" w:rsidR="00484932" w:rsidRPr="00484932" w:rsidRDefault="00484932" w:rsidP="00484932">
      <w:pPr>
        <w:rPr>
          <w:rFonts w:eastAsia="Malgun Gothic"/>
          <w:b/>
          <w:lang w:eastAsia="ko-KR"/>
        </w:rPr>
      </w:pPr>
      <w:r w:rsidRPr="00484932">
        <w:rPr>
          <w:rFonts w:eastAsia="Malgun Gothic"/>
          <w:b/>
          <w:lang w:eastAsia="ko-KR"/>
        </w:rPr>
        <w:t xml:space="preserve">Observation 2: Use dedicated L1 destination ID to distinguish discovery message can have quick discovery message detection with negligible L2 ID consumption and without any RAN1 spec change </w:t>
      </w:r>
    </w:p>
    <w:p w14:paraId="0575A14D" w14:textId="77777777" w:rsidR="00484932" w:rsidRDefault="00484932" w:rsidP="006B171D">
      <w:pPr>
        <w:rPr>
          <w:rFonts w:eastAsia="Malgun Gothic"/>
          <w:lang w:eastAsia="ko-KR"/>
        </w:rPr>
      </w:pPr>
    </w:p>
    <w:p w14:paraId="5A5EE4A0" w14:textId="77777777" w:rsidR="00484932" w:rsidRDefault="00484932" w:rsidP="006B171D">
      <w:pPr>
        <w:rPr>
          <w:rFonts w:eastAsia="Malgun Gothic"/>
          <w:lang w:eastAsia="ko-KR"/>
        </w:rPr>
      </w:pPr>
    </w:p>
    <w:p w14:paraId="27E6056A" w14:textId="533819D8" w:rsidR="00E35B48" w:rsidRDefault="00E35B48" w:rsidP="006B171D">
      <w:pPr>
        <w:rPr>
          <w:rFonts w:eastAsia="Malgun Gothic"/>
          <w:lang w:eastAsia="ko-KR"/>
        </w:rPr>
      </w:pPr>
      <w:r>
        <w:rPr>
          <w:rFonts w:eastAsia="Malgun Gothic"/>
          <w:lang w:eastAsia="ko-KR"/>
        </w:rPr>
        <w:t>For Alt 1 and Alt 2, they both are slower than Alt 0 because UE should check the content of MAC PDU.</w:t>
      </w:r>
      <w:r w:rsidR="00BC053F">
        <w:rPr>
          <w:rFonts w:eastAsia="Malgun Gothic"/>
          <w:lang w:eastAsia="ko-KR"/>
        </w:rPr>
        <w:t xml:space="preserve"> Note that Alt 1 and Alt 2 are exclusive – there is no need to support both indications in MAC level.</w:t>
      </w:r>
    </w:p>
    <w:p w14:paraId="10884632" w14:textId="77777777" w:rsidR="006C10EA" w:rsidRDefault="006C10EA" w:rsidP="006B171D">
      <w:pPr>
        <w:rPr>
          <w:rFonts w:eastAsia="Malgun Gothic"/>
          <w:lang w:eastAsia="ko-KR"/>
        </w:rPr>
      </w:pPr>
    </w:p>
    <w:p w14:paraId="715DC920" w14:textId="51C3AA08" w:rsidR="009F64D7" w:rsidRPr="009F64D7" w:rsidRDefault="009F64D7" w:rsidP="006B171D">
      <w:pPr>
        <w:rPr>
          <w:rFonts w:eastAsia="Malgun Gothic"/>
          <w:b/>
          <w:lang w:eastAsia="ko-KR"/>
        </w:rPr>
      </w:pPr>
      <w:r w:rsidRPr="009F64D7">
        <w:rPr>
          <w:rFonts w:eastAsia="Malgun Gothic"/>
          <w:b/>
          <w:lang w:eastAsia="ko-KR"/>
        </w:rPr>
        <w:t>Observation</w:t>
      </w:r>
      <w:r w:rsidR="00484932">
        <w:rPr>
          <w:rFonts w:eastAsia="Malgun Gothic"/>
          <w:b/>
          <w:lang w:eastAsia="ko-KR"/>
        </w:rPr>
        <w:t xml:space="preserve"> 3</w:t>
      </w:r>
      <w:r w:rsidRPr="009F64D7">
        <w:rPr>
          <w:rFonts w:eastAsia="Malgun Gothic"/>
          <w:b/>
          <w:lang w:eastAsia="ko-KR"/>
        </w:rPr>
        <w:t>: there is no need to have duplicated indication (i.e. dedicated L2 destination ID and dedicated SL LCID) for discovery message at the same time.</w:t>
      </w:r>
    </w:p>
    <w:p w14:paraId="35F9CE6E" w14:textId="77777777" w:rsidR="009F64D7" w:rsidRDefault="009F64D7" w:rsidP="006B171D">
      <w:pPr>
        <w:rPr>
          <w:rFonts w:eastAsia="Malgun Gothic"/>
          <w:lang w:eastAsia="ko-KR"/>
        </w:rPr>
      </w:pPr>
    </w:p>
    <w:p w14:paraId="7ED0F141" w14:textId="3FE821E6" w:rsidR="00E35B48" w:rsidRPr="006C10EA" w:rsidRDefault="00E35B48" w:rsidP="006B171D">
      <w:pPr>
        <w:rPr>
          <w:rFonts w:eastAsia="Malgun Gothic"/>
          <w:b/>
          <w:lang w:eastAsia="ko-KR"/>
        </w:rPr>
      </w:pPr>
      <w:r w:rsidRPr="006C10EA">
        <w:rPr>
          <w:rFonts w:eastAsia="Malgun Gothic"/>
          <w:b/>
          <w:lang w:eastAsia="ko-KR"/>
        </w:rPr>
        <w:t>Proposal</w:t>
      </w:r>
      <w:r w:rsidR="00484932">
        <w:rPr>
          <w:rFonts w:eastAsia="Malgun Gothic"/>
          <w:b/>
          <w:lang w:eastAsia="ko-KR"/>
        </w:rPr>
        <w:t xml:space="preserve"> 2</w:t>
      </w:r>
      <w:r w:rsidRPr="006C10EA">
        <w:rPr>
          <w:rFonts w:eastAsia="Malgun Gothic"/>
          <w:b/>
          <w:lang w:eastAsia="ko-KR"/>
        </w:rPr>
        <w:t>: If shared resource pool is agreed, RAN2 considers the following solutions:</w:t>
      </w:r>
    </w:p>
    <w:p w14:paraId="11B0D976" w14:textId="16FDD03E" w:rsidR="00E35B48" w:rsidRPr="006C10EA" w:rsidRDefault="00E35B48" w:rsidP="00E35B48">
      <w:pPr>
        <w:pStyle w:val="ListParagraph"/>
        <w:numPr>
          <w:ilvl w:val="0"/>
          <w:numId w:val="38"/>
        </w:numPr>
        <w:rPr>
          <w:rFonts w:eastAsia="Malgun Gothic"/>
          <w:b/>
          <w:lang w:eastAsia="ko-KR"/>
        </w:rPr>
      </w:pPr>
      <w:r w:rsidRPr="006C10EA">
        <w:rPr>
          <w:rFonts w:eastAsia="Malgun Gothic"/>
          <w:b/>
          <w:lang w:eastAsia="ko-KR"/>
        </w:rPr>
        <w:t>Alt 0-2: A dedicated L1 destination ID for discovery message</w:t>
      </w:r>
    </w:p>
    <w:p w14:paraId="30C450BC" w14:textId="531818A1" w:rsidR="00E35B48" w:rsidRPr="006C10EA" w:rsidRDefault="00E35B48" w:rsidP="00E35B48">
      <w:pPr>
        <w:pStyle w:val="ListParagraph"/>
        <w:numPr>
          <w:ilvl w:val="0"/>
          <w:numId w:val="38"/>
        </w:numPr>
        <w:rPr>
          <w:rFonts w:eastAsia="Malgun Gothic"/>
          <w:b/>
          <w:lang w:eastAsia="ko-KR"/>
        </w:rPr>
      </w:pPr>
      <w:r w:rsidRPr="006C10EA">
        <w:rPr>
          <w:rFonts w:eastAsia="Malgun Gothic"/>
          <w:b/>
          <w:lang w:eastAsia="ko-KR"/>
        </w:rPr>
        <w:t>Alt 1. A dedicated L2 destination ID for discovery message</w:t>
      </w:r>
    </w:p>
    <w:p w14:paraId="4042F9FB" w14:textId="647CEB92" w:rsidR="00E35B48" w:rsidRPr="006C10EA" w:rsidRDefault="00E35B48" w:rsidP="00E35B48">
      <w:pPr>
        <w:pStyle w:val="ListParagraph"/>
        <w:numPr>
          <w:ilvl w:val="0"/>
          <w:numId w:val="38"/>
        </w:numPr>
        <w:rPr>
          <w:rFonts w:eastAsia="Malgun Gothic"/>
          <w:b/>
          <w:lang w:eastAsia="ko-KR"/>
        </w:rPr>
      </w:pPr>
      <w:r w:rsidRPr="006C10EA">
        <w:rPr>
          <w:rFonts w:eastAsia="Malgun Gothic"/>
          <w:b/>
          <w:lang w:eastAsia="ko-KR"/>
        </w:rPr>
        <w:t>Alt 2. A dedicated SL LCID for discovery message</w:t>
      </w:r>
    </w:p>
    <w:p w14:paraId="704E68CF" w14:textId="77777777" w:rsidR="00301F33" w:rsidRDefault="00301F33" w:rsidP="006B171D">
      <w:pPr>
        <w:rPr>
          <w:rFonts w:eastAsia="Malgun Gothic"/>
          <w:lang w:eastAsia="ko-KR"/>
        </w:rPr>
      </w:pPr>
    </w:p>
    <w:p w14:paraId="56F9A2C0" w14:textId="2AAFA1E2" w:rsidR="006C10EA" w:rsidRDefault="006C10EA" w:rsidP="006B171D">
      <w:pPr>
        <w:rPr>
          <w:rFonts w:eastAsia="Malgun Gothic"/>
          <w:lang w:eastAsia="ko-KR"/>
        </w:rPr>
      </w:pPr>
      <w:r>
        <w:rPr>
          <w:rFonts w:eastAsia="Malgun Gothic"/>
          <w:lang w:eastAsia="ko-KR"/>
        </w:rPr>
        <w:t xml:space="preserve">As indicated by companies in </w:t>
      </w:r>
      <w:r w:rsidR="005961AA">
        <w:rPr>
          <w:rFonts w:eastAsia="Malgun Gothic"/>
          <w:lang w:eastAsia="ko-KR"/>
        </w:rPr>
        <w:fldChar w:fldCharType="begin"/>
      </w:r>
      <w:r w:rsidR="005961AA">
        <w:rPr>
          <w:rFonts w:eastAsia="Malgun Gothic"/>
          <w:lang w:eastAsia="ko-KR"/>
        </w:rPr>
        <w:instrText xml:space="preserve"> REF _Ref54275269 \r \h </w:instrText>
      </w:r>
      <w:r w:rsidR="005961AA">
        <w:rPr>
          <w:rFonts w:eastAsia="Malgun Gothic"/>
          <w:lang w:eastAsia="ko-KR"/>
        </w:rPr>
      </w:r>
      <w:r w:rsidR="005961AA">
        <w:rPr>
          <w:rFonts w:eastAsia="Malgun Gothic"/>
          <w:lang w:eastAsia="ko-KR"/>
        </w:rPr>
        <w:fldChar w:fldCharType="separate"/>
      </w:r>
      <w:r w:rsidR="005961AA">
        <w:rPr>
          <w:rFonts w:eastAsia="Malgun Gothic"/>
          <w:lang w:eastAsia="ko-KR"/>
        </w:rPr>
        <w:t>[1]</w:t>
      </w:r>
      <w:r w:rsidR="005961AA">
        <w:rPr>
          <w:rFonts w:eastAsia="Malgun Gothic"/>
          <w:lang w:eastAsia="ko-KR"/>
        </w:rPr>
        <w:fldChar w:fldCharType="end"/>
      </w:r>
      <w:r>
        <w:rPr>
          <w:rFonts w:eastAsia="Malgun Gothic"/>
          <w:lang w:eastAsia="ko-KR"/>
        </w:rPr>
        <w:t>, to distinguish the discovery message from legacy PC5-S/PC5-RRC message, a new SL</w:t>
      </w:r>
      <w:r w:rsidR="00650D94">
        <w:rPr>
          <w:rFonts w:eastAsia="Malgun Gothic"/>
          <w:lang w:eastAsia="ko-KR"/>
        </w:rPr>
        <w:t>-S</w:t>
      </w:r>
      <w:r>
        <w:rPr>
          <w:rFonts w:eastAsia="Malgun Gothic"/>
          <w:lang w:eastAsia="ko-KR"/>
        </w:rPr>
        <w:t>RB dedicated for discovery message may probably be needed. A new SL</w:t>
      </w:r>
      <w:r w:rsidR="00650D94">
        <w:rPr>
          <w:rFonts w:eastAsia="Malgun Gothic"/>
          <w:lang w:eastAsia="ko-KR"/>
        </w:rPr>
        <w:t>-S</w:t>
      </w:r>
      <w:r>
        <w:rPr>
          <w:rFonts w:eastAsia="Malgun Gothic"/>
          <w:lang w:eastAsia="ko-KR"/>
        </w:rPr>
        <w:t xml:space="preserve">RB should be associated with a distinct SL LCH, which needs a specific </w:t>
      </w:r>
      <w:r w:rsidR="00650D94">
        <w:rPr>
          <w:rFonts w:eastAsia="Malgun Gothic"/>
          <w:lang w:eastAsia="ko-KR"/>
        </w:rPr>
        <w:t>SL-LCID.</w:t>
      </w:r>
      <w:r w:rsidR="00BC053F">
        <w:rPr>
          <w:rFonts w:eastAsia="Malgun Gothic"/>
          <w:lang w:eastAsia="ko-KR"/>
        </w:rPr>
        <w:t xml:space="preserve"> If a new SL-LCID for discovery message is supported (Alt 2)</w:t>
      </w:r>
      <w:r w:rsidR="00D6454C">
        <w:rPr>
          <w:rFonts w:eastAsia="Malgun Gothic"/>
          <w:lang w:eastAsia="ko-KR"/>
        </w:rPr>
        <w:t>, then Alt 1 is not needed</w:t>
      </w:r>
      <w:r w:rsidR="00BC053F">
        <w:rPr>
          <w:rFonts w:eastAsia="Malgun Gothic"/>
          <w:lang w:eastAsia="ko-KR"/>
        </w:rPr>
        <w:t>.</w:t>
      </w:r>
    </w:p>
    <w:p w14:paraId="698C2E03" w14:textId="77777777" w:rsidR="00BC053F" w:rsidRDefault="00BC053F" w:rsidP="006B171D">
      <w:pPr>
        <w:rPr>
          <w:rFonts w:eastAsia="Malgun Gothic"/>
          <w:lang w:eastAsia="ko-KR"/>
        </w:rPr>
      </w:pPr>
    </w:p>
    <w:p w14:paraId="1A867147" w14:textId="476956EF" w:rsidR="00BC053F" w:rsidRDefault="00BC053F" w:rsidP="006B171D">
      <w:pPr>
        <w:rPr>
          <w:rFonts w:eastAsia="Malgun Gothic"/>
          <w:lang w:eastAsia="ko-KR"/>
        </w:rPr>
      </w:pPr>
      <w:r w:rsidRPr="00BC053F">
        <w:rPr>
          <w:rFonts w:eastAsia="Malgun Gothic"/>
          <w:b/>
          <w:lang w:eastAsia="ko-KR"/>
        </w:rPr>
        <w:t>Observation</w:t>
      </w:r>
      <w:r w:rsidR="00484932">
        <w:rPr>
          <w:rFonts w:eastAsia="Malgun Gothic"/>
          <w:b/>
          <w:lang w:eastAsia="ko-KR"/>
        </w:rPr>
        <w:t xml:space="preserve"> 4</w:t>
      </w:r>
      <w:r w:rsidRPr="00BC053F">
        <w:rPr>
          <w:rFonts w:eastAsia="Malgun Gothic"/>
          <w:b/>
          <w:lang w:eastAsia="ko-KR"/>
        </w:rPr>
        <w:t>:</w:t>
      </w:r>
      <w:r w:rsidRPr="009F64D7">
        <w:rPr>
          <w:rFonts w:eastAsia="Malgun Gothic"/>
          <w:b/>
          <w:lang w:eastAsia="ko-KR"/>
        </w:rPr>
        <w:t xml:space="preserve"> To distinguish discovery message from legacy PC5-S/PC5-RRC message, a new SL-SRB and a new SL LCID is needed.</w:t>
      </w:r>
    </w:p>
    <w:p w14:paraId="41E572E2" w14:textId="77777777" w:rsidR="006C10EA" w:rsidRDefault="006C10EA" w:rsidP="006B171D">
      <w:pPr>
        <w:rPr>
          <w:rFonts w:eastAsia="Malgun Gothic"/>
          <w:lang w:eastAsia="ko-KR"/>
        </w:rPr>
      </w:pPr>
    </w:p>
    <w:p w14:paraId="37A58844" w14:textId="46852A38" w:rsidR="009F64D7" w:rsidRPr="009F64D7" w:rsidRDefault="009F64D7" w:rsidP="006B171D">
      <w:pPr>
        <w:rPr>
          <w:rFonts w:eastAsia="Malgun Gothic"/>
          <w:b/>
          <w:lang w:eastAsia="ko-KR"/>
        </w:rPr>
      </w:pPr>
      <w:r w:rsidRPr="009F64D7">
        <w:rPr>
          <w:rFonts w:eastAsia="Malgun Gothic"/>
          <w:b/>
          <w:lang w:eastAsia="ko-KR"/>
        </w:rPr>
        <w:t>Proposal</w:t>
      </w:r>
      <w:r w:rsidR="00484932">
        <w:rPr>
          <w:rFonts w:eastAsia="Malgun Gothic"/>
          <w:b/>
          <w:lang w:eastAsia="ko-KR"/>
        </w:rPr>
        <w:t xml:space="preserve"> 3</w:t>
      </w:r>
      <w:r w:rsidRPr="009F64D7">
        <w:rPr>
          <w:rFonts w:eastAsia="Malgun Gothic"/>
          <w:b/>
          <w:lang w:eastAsia="ko-KR"/>
        </w:rPr>
        <w:t>: Introduce a new SL-SRB and a new SL LCID for discovery message</w:t>
      </w:r>
      <w:r w:rsidR="00F773AB">
        <w:rPr>
          <w:rFonts w:eastAsia="Malgun Gothic"/>
          <w:b/>
          <w:lang w:eastAsia="ko-KR"/>
        </w:rPr>
        <w:t xml:space="preserve"> for both shared resource pool and dedicated resource pool</w:t>
      </w:r>
      <w:r w:rsidRPr="009F64D7">
        <w:rPr>
          <w:rFonts w:eastAsia="Malgun Gothic"/>
          <w:b/>
          <w:lang w:eastAsia="ko-KR"/>
        </w:rPr>
        <w:t xml:space="preserve">. </w:t>
      </w:r>
    </w:p>
    <w:p w14:paraId="3ED6EAEA" w14:textId="2B641A4F" w:rsidR="009F64D7" w:rsidRPr="009F64D7" w:rsidRDefault="009F64D7" w:rsidP="006B171D">
      <w:pPr>
        <w:rPr>
          <w:rFonts w:eastAsia="Malgun Gothic"/>
          <w:b/>
          <w:lang w:eastAsia="ko-KR"/>
        </w:rPr>
      </w:pPr>
      <w:r w:rsidRPr="009F64D7">
        <w:rPr>
          <w:rFonts w:eastAsia="Malgun Gothic"/>
          <w:b/>
          <w:lang w:eastAsia="ko-KR"/>
        </w:rPr>
        <w:t>Proposal</w:t>
      </w:r>
      <w:r w:rsidR="00484932">
        <w:rPr>
          <w:rFonts w:eastAsia="Malgun Gothic"/>
          <w:b/>
          <w:lang w:eastAsia="ko-KR"/>
        </w:rPr>
        <w:t xml:space="preserve"> 4</w:t>
      </w:r>
      <w:r w:rsidRPr="009F64D7">
        <w:rPr>
          <w:rFonts w:eastAsia="Malgun Gothic"/>
          <w:b/>
          <w:lang w:eastAsia="ko-KR"/>
        </w:rPr>
        <w:t>: In AS layer, discovery message is distinguished by a distinct SL LCID</w:t>
      </w:r>
      <w:r w:rsidR="00F773AB">
        <w:rPr>
          <w:rFonts w:eastAsia="Malgun Gothic"/>
          <w:b/>
          <w:lang w:eastAsia="ko-KR"/>
        </w:rPr>
        <w:t xml:space="preserve"> in case of shared resource pool</w:t>
      </w:r>
      <w:r w:rsidRPr="009F64D7">
        <w:rPr>
          <w:rFonts w:eastAsia="Malgun Gothic"/>
          <w:b/>
          <w:lang w:eastAsia="ko-KR"/>
        </w:rPr>
        <w:t>.</w:t>
      </w:r>
    </w:p>
    <w:p w14:paraId="458242E4" w14:textId="77777777" w:rsidR="009F64D7" w:rsidRDefault="009F64D7" w:rsidP="006B171D">
      <w:pPr>
        <w:rPr>
          <w:rFonts w:eastAsia="Malgun Gothic"/>
          <w:lang w:eastAsia="ko-KR"/>
        </w:rPr>
      </w:pPr>
    </w:p>
    <w:p w14:paraId="314D0184" w14:textId="0AFA9532" w:rsidR="009F64D7" w:rsidRDefault="009F64D7" w:rsidP="006B171D">
      <w:pPr>
        <w:rPr>
          <w:rFonts w:eastAsia="Malgun Gothic"/>
          <w:lang w:eastAsia="ko-KR"/>
        </w:rPr>
      </w:pPr>
      <w:r>
        <w:rPr>
          <w:rFonts w:eastAsia="Malgun Gothic"/>
          <w:lang w:eastAsia="ko-KR"/>
        </w:rPr>
        <w:t>Since discovery message is carried by shared resource pool, the LCP procedure should be considered.</w:t>
      </w:r>
    </w:p>
    <w:p w14:paraId="04B7DE6E" w14:textId="77777777" w:rsidR="002D70D4" w:rsidRDefault="009F64D7" w:rsidP="009F64D7">
      <w:pPr>
        <w:pStyle w:val="ListParagraph"/>
        <w:numPr>
          <w:ilvl w:val="0"/>
          <w:numId w:val="38"/>
        </w:numPr>
        <w:rPr>
          <w:rFonts w:eastAsia="Malgun Gothic"/>
          <w:lang w:eastAsia="ko-KR"/>
        </w:rPr>
      </w:pPr>
      <w:r>
        <w:rPr>
          <w:rFonts w:eastAsia="Malgun Gothic"/>
          <w:lang w:eastAsia="ko-KR"/>
        </w:rPr>
        <w:t>First,</w:t>
      </w:r>
      <w:r w:rsidR="002D70D4">
        <w:rPr>
          <w:rFonts w:eastAsia="Malgun Gothic"/>
          <w:lang w:eastAsia="ko-KR"/>
        </w:rPr>
        <w:t xml:space="preserve"> assign a high priority to the SL LCH dedicated for discovery message</w:t>
      </w:r>
    </w:p>
    <w:p w14:paraId="25F58F62" w14:textId="6931C99D" w:rsidR="009F64D7" w:rsidRDefault="009F64D7" w:rsidP="002D70D4">
      <w:pPr>
        <w:pStyle w:val="ListParagraph"/>
        <w:numPr>
          <w:ilvl w:val="1"/>
          <w:numId w:val="38"/>
        </w:numPr>
        <w:rPr>
          <w:rFonts w:eastAsia="Malgun Gothic"/>
          <w:lang w:eastAsia="ko-KR"/>
        </w:rPr>
      </w:pPr>
      <w:r>
        <w:rPr>
          <w:rFonts w:eastAsia="Malgun Gothic"/>
          <w:lang w:eastAsia="ko-KR"/>
        </w:rPr>
        <w:t xml:space="preserve"> </w:t>
      </w:r>
      <w:r w:rsidR="002D70D4">
        <w:rPr>
          <w:rFonts w:eastAsia="Malgun Gothic"/>
          <w:lang w:eastAsia="ko-KR"/>
        </w:rPr>
        <w:t>A</w:t>
      </w:r>
      <w:r>
        <w:rPr>
          <w:rFonts w:eastAsia="Malgun Gothic"/>
          <w:lang w:eastAsia="ko-KR"/>
        </w:rPr>
        <w:t>s indicated in the email summary, the SL LCH used to carry discovery message should be prioritized with a high-priority value. And whether the priority is equal to or even higher than other SL-SRB traffic can be postponed to WI phase.</w:t>
      </w:r>
    </w:p>
    <w:p w14:paraId="4A3A5064" w14:textId="17BA52EA" w:rsidR="009F64D7" w:rsidRDefault="009F64D7" w:rsidP="009F64D7">
      <w:pPr>
        <w:pStyle w:val="ListParagraph"/>
        <w:numPr>
          <w:ilvl w:val="0"/>
          <w:numId w:val="38"/>
        </w:numPr>
        <w:rPr>
          <w:rFonts w:eastAsia="Malgun Gothic"/>
          <w:lang w:eastAsia="ko-KR"/>
        </w:rPr>
      </w:pPr>
      <w:r>
        <w:rPr>
          <w:rFonts w:eastAsia="Malgun Gothic"/>
          <w:lang w:eastAsia="ko-KR"/>
        </w:rPr>
        <w:t xml:space="preserve">Second, discovery message is not multiplexed with other SL traffic/signalling. </w:t>
      </w:r>
    </w:p>
    <w:p w14:paraId="36107FF3" w14:textId="51E646EB" w:rsidR="002D70D4" w:rsidRPr="009F64D7" w:rsidRDefault="002D70D4" w:rsidP="002D70D4">
      <w:pPr>
        <w:pStyle w:val="ListParagraph"/>
        <w:numPr>
          <w:ilvl w:val="1"/>
          <w:numId w:val="38"/>
        </w:numPr>
        <w:rPr>
          <w:rFonts w:eastAsia="Malgun Gothic"/>
          <w:lang w:eastAsia="ko-KR"/>
        </w:rPr>
      </w:pPr>
      <w:r>
        <w:rPr>
          <w:rFonts w:eastAsia="Malgun Gothic"/>
          <w:lang w:eastAsia="ko-KR"/>
        </w:rPr>
        <w:t>We don't see the need to multiplex other SL data with discovery message. Besides, to guarantee the high reliability, the MAC PDU including discovery message shou</w:t>
      </w:r>
      <w:r w:rsidR="00195ED5">
        <w:rPr>
          <w:rFonts w:eastAsia="Malgun Gothic"/>
          <w:lang w:eastAsia="ko-KR"/>
        </w:rPr>
        <w:t>ld be as small as possible. So, multiplexing with other SL traffic should be avoided.</w:t>
      </w:r>
    </w:p>
    <w:p w14:paraId="5BAF5BB3" w14:textId="77777777" w:rsidR="009F64D7" w:rsidRDefault="009F64D7" w:rsidP="006B171D">
      <w:pPr>
        <w:rPr>
          <w:rFonts w:eastAsia="Malgun Gothic"/>
          <w:lang w:eastAsia="ko-KR"/>
        </w:rPr>
      </w:pPr>
    </w:p>
    <w:p w14:paraId="1A752311" w14:textId="5D1AAD9E" w:rsidR="006C10EA" w:rsidRDefault="00484932" w:rsidP="006B171D">
      <w:pPr>
        <w:rPr>
          <w:rFonts w:eastAsia="Malgun Gothic"/>
          <w:b/>
          <w:lang w:eastAsia="ko-KR"/>
        </w:rPr>
      </w:pPr>
      <w:r w:rsidRPr="009F4403">
        <w:rPr>
          <w:rFonts w:eastAsia="Malgun Gothic"/>
          <w:b/>
          <w:lang w:eastAsia="ko-KR"/>
        </w:rPr>
        <w:t>Observation</w:t>
      </w:r>
      <w:r w:rsidR="009F4403" w:rsidRPr="009F4403">
        <w:rPr>
          <w:rFonts w:eastAsia="Malgun Gothic"/>
          <w:b/>
          <w:lang w:eastAsia="ko-KR"/>
        </w:rPr>
        <w:t xml:space="preserve"> 5</w:t>
      </w:r>
      <w:r w:rsidRPr="009F4403">
        <w:rPr>
          <w:rFonts w:eastAsia="Malgun Gothic"/>
          <w:b/>
          <w:lang w:eastAsia="ko-KR"/>
        </w:rPr>
        <w:t>: The SL LCH associated with discovery message should be configured with a high priority, which may be equal to or higher than other SL-SRB.</w:t>
      </w:r>
    </w:p>
    <w:p w14:paraId="63835F69" w14:textId="77777777" w:rsidR="009F4403" w:rsidRDefault="009F4403" w:rsidP="006B171D">
      <w:pPr>
        <w:rPr>
          <w:rFonts w:eastAsia="Malgun Gothic"/>
          <w:b/>
          <w:lang w:eastAsia="ko-KR"/>
        </w:rPr>
      </w:pPr>
    </w:p>
    <w:p w14:paraId="41F03741" w14:textId="085112DE" w:rsidR="009F4403" w:rsidRPr="009F4403" w:rsidRDefault="009F4403" w:rsidP="006B171D">
      <w:pPr>
        <w:rPr>
          <w:rFonts w:eastAsia="Malgun Gothic"/>
          <w:b/>
          <w:lang w:eastAsia="ko-KR"/>
        </w:rPr>
      </w:pPr>
      <w:r>
        <w:rPr>
          <w:rFonts w:eastAsia="Malgun Gothic"/>
          <w:b/>
          <w:lang w:eastAsia="ko-KR"/>
        </w:rPr>
        <w:t>Observation 6: There is no use case for multiplexing discovery message with other SL traffic signalling. Besides, the MAC PDU size of discovery message should be kept as small as possible to ensure reliability.</w:t>
      </w:r>
    </w:p>
    <w:p w14:paraId="6B240E92" w14:textId="77777777" w:rsidR="00484932" w:rsidRDefault="00484932" w:rsidP="006B171D">
      <w:pPr>
        <w:rPr>
          <w:rFonts w:eastAsia="Malgun Gothic"/>
          <w:lang w:eastAsia="ko-KR"/>
        </w:rPr>
      </w:pPr>
    </w:p>
    <w:p w14:paraId="4F77972F" w14:textId="67CE1A53" w:rsidR="00484932" w:rsidRPr="00484932" w:rsidRDefault="00484932" w:rsidP="00484932">
      <w:pPr>
        <w:rPr>
          <w:rFonts w:eastAsia="Malgun Gothic"/>
          <w:lang w:eastAsia="ko-KR"/>
        </w:rPr>
      </w:pPr>
      <w:r w:rsidRPr="00484932">
        <w:rPr>
          <w:rFonts w:eastAsia="Malgun Gothic"/>
          <w:b/>
          <w:lang w:eastAsia="ko-KR"/>
        </w:rPr>
        <w:t xml:space="preserve">Proposal </w:t>
      </w:r>
      <w:r w:rsidR="009F4403">
        <w:rPr>
          <w:rFonts w:eastAsia="Malgun Gothic"/>
          <w:b/>
          <w:lang w:eastAsia="ko-KR"/>
        </w:rPr>
        <w:t>5</w:t>
      </w:r>
      <w:r w:rsidRPr="00484932">
        <w:rPr>
          <w:rFonts w:eastAsia="Malgun Gothic"/>
          <w:b/>
          <w:lang w:eastAsia="ko-KR"/>
        </w:rPr>
        <w:t xml:space="preserve">: </w:t>
      </w:r>
      <w:r w:rsidR="009F4403">
        <w:rPr>
          <w:rFonts w:eastAsia="Malgun Gothic"/>
          <w:b/>
          <w:lang w:eastAsia="ko-KR"/>
        </w:rPr>
        <w:t>D</w:t>
      </w:r>
      <w:r w:rsidRPr="00484932">
        <w:rPr>
          <w:rFonts w:eastAsia="Malgun Gothic"/>
          <w:b/>
          <w:lang w:eastAsia="ko-KR"/>
        </w:rPr>
        <w:t>iscovery message is not multiplexed with other SL traffic/signalling</w:t>
      </w:r>
      <w:r w:rsidRPr="00484932">
        <w:rPr>
          <w:rFonts w:eastAsia="Malgun Gothic"/>
          <w:lang w:eastAsia="ko-KR"/>
        </w:rPr>
        <w:t xml:space="preserve">. </w:t>
      </w:r>
    </w:p>
    <w:p w14:paraId="068E780A" w14:textId="229FC6B1" w:rsidR="00484932" w:rsidRDefault="00484932" w:rsidP="006B171D">
      <w:pPr>
        <w:rPr>
          <w:rFonts w:eastAsia="Malgun Gothic"/>
          <w:lang w:eastAsia="ko-KR"/>
        </w:rPr>
      </w:pPr>
    </w:p>
    <w:p w14:paraId="5328FEB7" w14:textId="77777777" w:rsidR="00484932" w:rsidRDefault="00484932" w:rsidP="006B171D">
      <w:pPr>
        <w:rPr>
          <w:rFonts w:eastAsia="Malgun Gothic"/>
          <w:lang w:eastAsia="ko-KR"/>
        </w:rPr>
      </w:pPr>
    </w:p>
    <w:p w14:paraId="79CA0006" w14:textId="77777777" w:rsidR="00032948" w:rsidRPr="00DD4ECB" w:rsidRDefault="00032948" w:rsidP="007354B6">
      <w:pPr>
        <w:pStyle w:val="CRCoverPage"/>
        <w:spacing w:before="120"/>
        <w:jc w:val="both"/>
        <w:rPr>
          <w:b/>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Conclusion </w:t>
      </w:r>
    </w:p>
    <w:p w14:paraId="70ED02B8" w14:textId="0B71BF77" w:rsidR="005961AA" w:rsidRPr="005961AA" w:rsidRDefault="00574D54" w:rsidP="00FC4F28">
      <w:pPr>
        <w:rPr>
          <w:rFonts w:eastAsia="Malgun Gothic" w:cs="Arial"/>
          <w:lang w:val="en-US" w:eastAsia="ko-KR"/>
        </w:rPr>
      </w:pPr>
      <w:r w:rsidRPr="005961AA">
        <w:rPr>
          <w:rFonts w:eastAsia="Malgun Gothic" w:cs="Arial"/>
          <w:lang w:val="en-US" w:eastAsia="ko-KR"/>
        </w:rPr>
        <w:t>In this paper, we focus on the mechanism to distinguish discovery message in AS layer.</w:t>
      </w:r>
      <w:r w:rsidR="005961AA" w:rsidRPr="005961AA">
        <w:rPr>
          <w:rFonts w:eastAsia="Malgun Gothic" w:cs="Arial"/>
          <w:lang w:val="en-US" w:eastAsia="ko-KR"/>
        </w:rPr>
        <w:t xml:space="preserve"> The following observations are made:</w:t>
      </w:r>
    </w:p>
    <w:p w14:paraId="2EFD0364" w14:textId="4F8E50DE" w:rsidR="00574D54" w:rsidRDefault="00574D54" w:rsidP="00FC4F28">
      <w:pPr>
        <w:rPr>
          <w:rFonts w:eastAsia="Malgun Gothic" w:cs="Arial"/>
          <w:b/>
          <w:lang w:val="en-US" w:eastAsia="ko-KR"/>
        </w:rPr>
      </w:pPr>
      <w:r>
        <w:rPr>
          <w:rFonts w:eastAsia="Malgun Gothic" w:cs="Arial"/>
          <w:b/>
          <w:lang w:val="en-US" w:eastAsia="ko-KR"/>
        </w:rPr>
        <w:t xml:space="preserve"> </w:t>
      </w:r>
    </w:p>
    <w:p w14:paraId="0D44A6BD" w14:textId="77777777" w:rsidR="00FC4F28" w:rsidRPr="00484932" w:rsidRDefault="00FC4F28" w:rsidP="003E55B1">
      <w:pPr>
        <w:ind w:left="360"/>
        <w:rPr>
          <w:rFonts w:eastAsia="Malgun Gothic" w:cs="Arial"/>
          <w:b/>
          <w:lang w:val="en-US" w:eastAsia="ko-KR"/>
        </w:rPr>
      </w:pPr>
      <w:r w:rsidRPr="00484932">
        <w:rPr>
          <w:rFonts w:eastAsia="Malgun Gothic" w:cs="Arial"/>
          <w:b/>
          <w:lang w:val="en-US" w:eastAsia="ko-KR"/>
        </w:rPr>
        <w:t>Observation</w:t>
      </w:r>
      <w:r>
        <w:rPr>
          <w:rFonts w:eastAsia="Malgun Gothic" w:cs="Arial"/>
          <w:b/>
          <w:lang w:val="en-US" w:eastAsia="ko-KR"/>
        </w:rPr>
        <w:t xml:space="preserve"> 1</w:t>
      </w:r>
      <w:r w:rsidRPr="00484932">
        <w:rPr>
          <w:rFonts w:eastAsia="Malgun Gothic" w:cs="Arial"/>
          <w:b/>
          <w:lang w:val="en-US" w:eastAsia="ko-KR"/>
        </w:rPr>
        <w:t>: Separate resource pool for discovery message has the following benefit:</w:t>
      </w:r>
    </w:p>
    <w:p w14:paraId="1DBD67FF" w14:textId="77777777" w:rsidR="00FC4F28" w:rsidRPr="00484932" w:rsidRDefault="00FC4F28" w:rsidP="003E55B1">
      <w:pPr>
        <w:pStyle w:val="ListParagraph"/>
        <w:numPr>
          <w:ilvl w:val="0"/>
          <w:numId w:val="38"/>
        </w:numPr>
        <w:ind w:left="1080"/>
        <w:rPr>
          <w:rFonts w:ascii="Arial" w:eastAsia="Malgun Gothic" w:hAnsi="Arial" w:cs="Arial"/>
          <w:b/>
          <w:lang w:val="en-US" w:eastAsia="ko-KR"/>
        </w:rPr>
      </w:pPr>
      <w:r w:rsidRPr="00484932">
        <w:rPr>
          <w:rFonts w:ascii="Arial" w:eastAsia="Malgun Gothic" w:hAnsi="Arial" w:cs="Arial"/>
          <w:b/>
          <w:lang w:val="en-US" w:eastAsia="ko-KR"/>
        </w:rPr>
        <w:t>Power saving gain</w:t>
      </w:r>
    </w:p>
    <w:p w14:paraId="064B521F" w14:textId="77777777" w:rsidR="00FC4F28" w:rsidRPr="00484932" w:rsidRDefault="00FC4F28" w:rsidP="003E55B1">
      <w:pPr>
        <w:pStyle w:val="ListParagraph"/>
        <w:numPr>
          <w:ilvl w:val="0"/>
          <w:numId w:val="38"/>
        </w:numPr>
        <w:ind w:left="1080"/>
        <w:rPr>
          <w:rFonts w:ascii="Arial" w:eastAsia="Malgun Gothic" w:hAnsi="Arial" w:cs="Arial"/>
          <w:b/>
          <w:lang w:val="en-US" w:eastAsia="ko-KR"/>
        </w:rPr>
      </w:pPr>
      <w:r w:rsidRPr="00484932">
        <w:rPr>
          <w:rFonts w:ascii="Arial" w:eastAsia="Malgun Gothic" w:hAnsi="Arial" w:cs="Arial"/>
          <w:b/>
          <w:lang w:val="en-US" w:eastAsia="ko-KR"/>
        </w:rPr>
        <w:t>Enhance transmission reliability (i.e. reduce the possibility of collision and impact of half-duplex )</w:t>
      </w:r>
    </w:p>
    <w:p w14:paraId="129A1062" w14:textId="77777777" w:rsidR="00FC4F28" w:rsidRPr="00484932" w:rsidRDefault="00FC4F28" w:rsidP="003E55B1">
      <w:pPr>
        <w:pStyle w:val="ListParagraph"/>
        <w:numPr>
          <w:ilvl w:val="0"/>
          <w:numId w:val="38"/>
        </w:numPr>
        <w:ind w:left="1080"/>
        <w:rPr>
          <w:rFonts w:ascii="Arial" w:eastAsia="Malgun Gothic" w:hAnsi="Arial" w:cs="Arial"/>
          <w:b/>
          <w:lang w:val="en-US" w:eastAsia="ko-KR"/>
        </w:rPr>
      </w:pPr>
      <w:r w:rsidRPr="00484932">
        <w:rPr>
          <w:rFonts w:ascii="Arial" w:eastAsia="Malgun Gothic" w:hAnsi="Arial" w:cs="Arial"/>
          <w:b/>
          <w:lang w:val="en-US" w:eastAsia="ko-KR"/>
        </w:rPr>
        <w:t>Reduce the need to distribute duplicated discovery message at different time</w:t>
      </w:r>
    </w:p>
    <w:p w14:paraId="3B733E04" w14:textId="77777777" w:rsidR="00FC4F28" w:rsidRPr="00484932" w:rsidRDefault="00FC4F28" w:rsidP="003E55B1">
      <w:pPr>
        <w:pStyle w:val="ListParagraph"/>
        <w:numPr>
          <w:ilvl w:val="0"/>
          <w:numId w:val="38"/>
        </w:numPr>
        <w:ind w:left="1080"/>
        <w:rPr>
          <w:rFonts w:ascii="Arial" w:eastAsia="Malgun Gothic" w:hAnsi="Arial" w:cs="Arial"/>
          <w:b/>
          <w:lang w:val="en-US" w:eastAsia="ko-KR"/>
        </w:rPr>
      </w:pPr>
      <w:r w:rsidRPr="00484932">
        <w:rPr>
          <w:rFonts w:ascii="Arial" w:eastAsia="Malgun Gothic" w:hAnsi="Arial" w:cs="Arial"/>
          <w:b/>
          <w:lang w:val="en-US" w:eastAsia="ko-KR"/>
        </w:rPr>
        <w:t>Flexible resource pool configuration suitable for discovery purpose (i.e. measurement and power control)</w:t>
      </w:r>
    </w:p>
    <w:p w14:paraId="1728E20D" w14:textId="77777777" w:rsidR="00FC4F28" w:rsidRPr="00484932" w:rsidRDefault="00FC4F28" w:rsidP="003E55B1">
      <w:pPr>
        <w:ind w:left="360"/>
        <w:rPr>
          <w:rFonts w:eastAsia="Malgun Gothic"/>
          <w:b/>
          <w:lang w:eastAsia="ko-KR"/>
        </w:rPr>
      </w:pPr>
      <w:r w:rsidRPr="00484932">
        <w:rPr>
          <w:rFonts w:eastAsia="Malgun Gothic"/>
          <w:b/>
          <w:lang w:eastAsia="ko-KR"/>
        </w:rPr>
        <w:t xml:space="preserve">Observation 2: Use dedicated L1 destination ID to distinguish discovery message can have quick discovery message detection with negligible L2 ID consumption and without any RAN1 spec change </w:t>
      </w:r>
    </w:p>
    <w:p w14:paraId="791EAB68" w14:textId="77777777" w:rsidR="00FC4F28" w:rsidRPr="009F64D7" w:rsidRDefault="00FC4F28" w:rsidP="003E55B1">
      <w:pPr>
        <w:ind w:left="360"/>
        <w:rPr>
          <w:rFonts w:eastAsia="Malgun Gothic"/>
          <w:b/>
          <w:lang w:eastAsia="ko-KR"/>
        </w:rPr>
      </w:pPr>
      <w:r w:rsidRPr="009F64D7">
        <w:rPr>
          <w:rFonts w:eastAsia="Malgun Gothic"/>
          <w:b/>
          <w:lang w:eastAsia="ko-KR"/>
        </w:rPr>
        <w:t>Observation</w:t>
      </w:r>
      <w:r>
        <w:rPr>
          <w:rFonts w:eastAsia="Malgun Gothic"/>
          <w:b/>
          <w:lang w:eastAsia="ko-KR"/>
        </w:rPr>
        <w:t xml:space="preserve"> 3</w:t>
      </w:r>
      <w:r w:rsidRPr="009F64D7">
        <w:rPr>
          <w:rFonts w:eastAsia="Malgun Gothic"/>
          <w:b/>
          <w:lang w:eastAsia="ko-KR"/>
        </w:rPr>
        <w:t>: there is no need to have duplicated indication (i.e. dedicated L2 destination ID and dedicated SL LCID) for discovery message at the same time.</w:t>
      </w:r>
    </w:p>
    <w:p w14:paraId="28A2A699" w14:textId="77777777" w:rsidR="00FC4F28" w:rsidRDefault="00FC4F28" w:rsidP="003E55B1">
      <w:pPr>
        <w:ind w:left="360"/>
        <w:rPr>
          <w:rFonts w:eastAsia="Malgun Gothic"/>
          <w:lang w:eastAsia="ko-KR"/>
        </w:rPr>
      </w:pPr>
    </w:p>
    <w:p w14:paraId="29E9960F" w14:textId="77777777" w:rsidR="00574D54" w:rsidRDefault="00574D54" w:rsidP="003E55B1">
      <w:pPr>
        <w:ind w:left="360"/>
        <w:rPr>
          <w:rFonts w:eastAsia="Malgun Gothic"/>
          <w:lang w:eastAsia="ko-KR"/>
        </w:rPr>
      </w:pPr>
      <w:r w:rsidRPr="00BC053F">
        <w:rPr>
          <w:rFonts w:eastAsia="Malgun Gothic"/>
          <w:b/>
          <w:lang w:eastAsia="ko-KR"/>
        </w:rPr>
        <w:t>Observation</w:t>
      </w:r>
      <w:r>
        <w:rPr>
          <w:rFonts w:eastAsia="Malgun Gothic"/>
          <w:b/>
          <w:lang w:eastAsia="ko-KR"/>
        </w:rPr>
        <w:t xml:space="preserve"> 4</w:t>
      </w:r>
      <w:r w:rsidRPr="00BC053F">
        <w:rPr>
          <w:rFonts w:eastAsia="Malgun Gothic"/>
          <w:b/>
          <w:lang w:eastAsia="ko-KR"/>
        </w:rPr>
        <w:t>:</w:t>
      </w:r>
      <w:r w:rsidRPr="009F64D7">
        <w:rPr>
          <w:rFonts w:eastAsia="Malgun Gothic"/>
          <w:b/>
          <w:lang w:eastAsia="ko-KR"/>
        </w:rPr>
        <w:t xml:space="preserve"> To distinguish discovery message from legacy PC5-S/PC5-RRC message, a new SL-SRB and a new SL LCID is needed.</w:t>
      </w:r>
    </w:p>
    <w:p w14:paraId="4985B7D1" w14:textId="77777777" w:rsidR="00574D54" w:rsidRDefault="00574D54" w:rsidP="003E55B1">
      <w:pPr>
        <w:ind w:left="360"/>
        <w:rPr>
          <w:rFonts w:eastAsia="Malgun Gothic"/>
          <w:lang w:eastAsia="ko-KR"/>
        </w:rPr>
      </w:pPr>
    </w:p>
    <w:p w14:paraId="4F048C5A" w14:textId="7C892BDD" w:rsidR="00574D54" w:rsidRDefault="00574D54" w:rsidP="003E55B1">
      <w:pPr>
        <w:ind w:left="360"/>
        <w:rPr>
          <w:rFonts w:eastAsia="Malgun Gothic"/>
          <w:lang w:eastAsia="ko-KR"/>
        </w:rPr>
      </w:pPr>
      <w:r w:rsidRPr="009F4403">
        <w:rPr>
          <w:rFonts w:eastAsia="Malgun Gothic"/>
          <w:b/>
          <w:lang w:eastAsia="ko-KR"/>
        </w:rPr>
        <w:t>Observation 5: The SL LCH associated with discovery message should be configured with a high priority, which may be equal to or higher than other</w:t>
      </w:r>
    </w:p>
    <w:p w14:paraId="7618C036" w14:textId="77777777" w:rsidR="00574D54" w:rsidRDefault="00574D54" w:rsidP="003E55B1">
      <w:pPr>
        <w:ind w:left="360"/>
        <w:rPr>
          <w:rFonts w:eastAsia="Malgun Gothic"/>
          <w:b/>
          <w:lang w:eastAsia="ko-KR"/>
        </w:rPr>
      </w:pPr>
      <w:r>
        <w:rPr>
          <w:rFonts w:eastAsia="Malgun Gothic"/>
          <w:b/>
          <w:lang w:eastAsia="ko-KR"/>
        </w:rPr>
        <w:t>Observation 6: There is no use case for multiplexing discovery message with other SL traffic signalling. Besides, the MAC PDU size of discovery message should be kept as small as possible to ensure reliability.</w:t>
      </w:r>
    </w:p>
    <w:p w14:paraId="30CAAD5F" w14:textId="77777777" w:rsidR="003E55B1" w:rsidRPr="009F4403" w:rsidRDefault="003E55B1" w:rsidP="003E55B1">
      <w:pPr>
        <w:ind w:left="360"/>
        <w:rPr>
          <w:rFonts w:eastAsia="Malgun Gothic"/>
          <w:b/>
          <w:lang w:eastAsia="ko-KR"/>
        </w:rPr>
      </w:pPr>
    </w:p>
    <w:p w14:paraId="25CAEAF5" w14:textId="68771C14" w:rsidR="005961AA" w:rsidRDefault="005961AA" w:rsidP="00FC4F28">
      <w:pPr>
        <w:rPr>
          <w:rFonts w:eastAsia="Malgun Gothic"/>
          <w:lang w:eastAsia="ko-KR"/>
        </w:rPr>
      </w:pPr>
      <w:r>
        <w:rPr>
          <w:rFonts w:eastAsia="Malgun Gothic"/>
          <w:lang w:eastAsia="ko-KR"/>
        </w:rPr>
        <w:t>Accordingly, we have proposals below:</w:t>
      </w:r>
    </w:p>
    <w:p w14:paraId="335E1517" w14:textId="212BB376" w:rsidR="00574D54" w:rsidRPr="00574D54" w:rsidRDefault="00574D54" w:rsidP="003E55B1">
      <w:pPr>
        <w:ind w:left="360"/>
        <w:rPr>
          <w:rFonts w:eastAsia="Malgun Gothic"/>
          <w:lang w:val="en-US" w:eastAsia="ko-KR"/>
        </w:rPr>
      </w:pPr>
      <w:r w:rsidRPr="00101A8E">
        <w:rPr>
          <w:rFonts w:eastAsia="Malgun Gothic"/>
          <w:b/>
          <w:lang w:val="en-US" w:eastAsia="ko-KR"/>
        </w:rPr>
        <w:t>Proposal 1: Support separate resource pool for discovery message transmission/reception.</w:t>
      </w:r>
    </w:p>
    <w:p w14:paraId="02DE1221" w14:textId="77777777" w:rsidR="00FC4F28" w:rsidRPr="006C10EA" w:rsidRDefault="00FC4F28" w:rsidP="003E55B1">
      <w:pPr>
        <w:ind w:left="360"/>
        <w:rPr>
          <w:rFonts w:eastAsia="Malgun Gothic"/>
          <w:b/>
          <w:lang w:eastAsia="ko-KR"/>
        </w:rPr>
      </w:pPr>
      <w:r w:rsidRPr="006C10EA">
        <w:rPr>
          <w:rFonts w:eastAsia="Malgun Gothic"/>
          <w:b/>
          <w:lang w:eastAsia="ko-KR"/>
        </w:rPr>
        <w:t>Proposal</w:t>
      </w:r>
      <w:r>
        <w:rPr>
          <w:rFonts w:eastAsia="Malgun Gothic"/>
          <w:b/>
          <w:lang w:eastAsia="ko-KR"/>
        </w:rPr>
        <w:t xml:space="preserve"> 2</w:t>
      </w:r>
      <w:r w:rsidRPr="006C10EA">
        <w:rPr>
          <w:rFonts w:eastAsia="Malgun Gothic"/>
          <w:b/>
          <w:lang w:eastAsia="ko-KR"/>
        </w:rPr>
        <w:t>: If shared resource pool is agreed, RAN2 considers the following solutions:</w:t>
      </w:r>
    </w:p>
    <w:p w14:paraId="1C6A2799" w14:textId="77777777" w:rsidR="00FC4F28" w:rsidRPr="006C10EA" w:rsidRDefault="00FC4F28" w:rsidP="003E55B1">
      <w:pPr>
        <w:pStyle w:val="ListParagraph"/>
        <w:numPr>
          <w:ilvl w:val="0"/>
          <w:numId w:val="38"/>
        </w:numPr>
        <w:ind w:left="360" w:firstLine="0"/>
        <w:rPr>
          <w:rFonts w:eastAsia="Malgun Gothic"/>
          <w:b/>
          <w:lang w:eastAsia="ko-KR"/>
        </w:rPr>
      </w:pPr>
      <w:r w:rsidRPr="006C10EA">
        <w:rPr>
          <w:rFonts w:eastAsia="Malgun Gothic"/>
          <w:b/>
          <w:lang w:eastAsia="ko-KR"/>
        </w:rPr>
        <w:t>Alt 0-2: A dedicated L1 destination ID for discovery message</w:t>
      </w:r>
    </w:p>
    <w:p w14:paraId="2F7DE77C" w14:textId="77777777" w:rsidR="00FC4F28" w:rsidRPr="006C10EA" w:rsidRDefault="00FC4F28" w:rsidP="003E55B1">
      <w:pPr>
        <w:pStyle w:val="ListParagraph"/>
        <w:numPr>
          <w:ilvl w:val="0"/>
          <w:numId w:val="38"/>
        </w:numPr>
        <w:ind w:left="360" w:firstLine="0"/>
        <w:rPr>
          <w:rFonts w:eastAsia="Malgun Gothic"/>
          <w:b/>
          <w:lang w:eastAsia="ko-KR"/>
        </w:rPr>
      </w:pPr>
      <w:r w:rsidRPr="006C10EA">
        <w:rPr>
          <w:rFonts w:eastAsia="Malgun Gothic"/>
          <w:b/>
          <w:lang w:eastAsia="ko-KR"/>
        </w:rPr>
        <w:t>Alt 1. A dedicated L2 destination ID for discovery message</w:t>
      </w:r>
    </w:p>
    <w:p w14:paraId="46A2380A" w14:textId="504E36E1" w:rsidR="00FC4F28" w:rsidRPr="005961AA" w:rsidRDefault="00FC4F28" w:rsidP="003E55B1">
      <w:pPr>
        <w:pStyle w:val="ListParagraph"/>
        <w:numPr>
          <w:ilvl w:val="0"/>
          <w:numId w:val="38"/>
        </w:numPr>
        <w:ind w:left="360" w:firstLine="0"/>
        <w:rPr>
          <w:rFonts w:eastAsia="Malgun Gothic"/>
          <w:b/>
          <w:lang w:eastAsia="ko-KR"/>
        </w:rPr>
      </w:pPr>
      <w:r w:rsidRPr="005961AA">
        <w:rPr>
          <w:rFonts w:eastAsia="Malgun Gothic"/>
          <w:b/>
          <w:lang w:eastAsia="ko-KR"/>
        </w:rPr>
        <w:t>Alt 2. A dedicated SL LCID for discovery message</w:t>
      </w:r>
    </w:p>
    <w:p w14:paraId="584CB9B6" w14:textId="77777777" w:rsidR="00FC4F28" w:rsidRPr="009F64D7" w:rsidRDefault="00FC4F28" w:rsidP="003E55B1">
      <w:pPr>
        <w:ind w:left="360"/>
        <w:rPr>
          <w:rFonts w:eastAsia="Malgun Gothic"/>
          <w:b/>
          <w:lang w:eastAsia="ko-KR"/>
        </w:rPr>
      </w:pPr>
      <w:r w:rsidRPr="009F64D7">
        <w:rPr>
          <w:rFonts w:eastAsia="Malgun Gothic"/>
          <w:b/>
          <w:lang w:eastAsia="ko-KR"/>
        </w:rPr>
        <w:t>Proposal</w:t>
      </w:r>
      <w:r>
        <w:rPr>
          <w:rFonts w:eastAsia="Malgun Gothic"/>
          <w:b/>
          <w:lang w:eastAsia="ko-KR"/>
        </w:rPr>
        <w:t xml:space="preserve"> 3</w:t>
      </w:r>
      <w:r w:rsidRPr="009F64D7">
        <w:rPr>
          <w:rFonts w:eastAsia="Malgun Gothic"/>
          <w:b/>
          <w:lang w:eastAsia="ko-KR"/>
        </w:rPr>
        <w:t>: Introduce a new SL-SRB and a new SL LCID for discovery message</w:t>
      </w:r>
      <w:r>
        <w:rPr>
          <w:rFonts w:eastAsia="Malgun Gothic"/>
          <w:b/>
          <w:lang w:eastAsia="ko-KR"/>
        </w:rPr>
        <w:t xml:space="preserve"> for both shared resource pool and dedicated resource pool</w:t>
      </w:r>
      <w:r w:rsidRPr="009F64D7">
        <w:rPr>
          <w:rFonts w:eastAsia="Malgun Gothic"/>
          <w:b/>
          <w:lang w:eastAsia="ko-KR"/>
        </w:rPr>
        <w:t xml:space="preserve">. </w:t>
      </w:r>
    </w:p>
    <w:p w14:paraId="0B41E606" w14:textId="168F7545" w:rsidR="00FC4F28" w:rsidRDefault="00FC4F28" w:rsidP="003E55B1">
      <w:pPr>
        <w:ind w:left="360"/>
        <w:rPr>
          <w:rFonts w:eastAsia="Malgun Gothic"/>
          <w:lang w:eastAsia="ko-KR"/>
        </w:rPr>
      </w:pPr>
      <w:r w:rsidRPr="009F64D7">
        <w:rPr>
          <w:rFonts w:eastAsia="Malgun Gothic"/>
          <w:b/>
          <w:lang w:eastAsia="ko-KR"/>
        </w:rPr>
        <w:t>Proposal</w:t>
      </w:r>
      <w:r>
        <w:rPr>
          <w:rFonts w:eastAsia="Malgun Gothic"/>
          <w:b/>
          <w:lang w:eastAsia="ko-KR"/>
        </w:rPr>
        <w:t xml:space="preserve"> 4</w:t>
      </w:r>
      <w:r w:rsidRPr="009F64D7">
        <w:rPr>
          <w:rFonts w:eastAsia="Malgun Gothic"/>
          <w:b/>
          <w:lang w:eastAsia="ko-KR"/>
        </w:rPr>
        <w:t>: In AS layer, discovery message is distinguished by a distinct SL LCID</w:t>
      </w:r>
      <w:r>
        <w:rPr>
          <w:rFonts w:eastAsia="Malgun Gothic"/>
          <w:b/>
          <w:lang w:eastAsia="ko-KR"/>
        </w:rPr>
        <w:t xml:space="preserve"> in case of shared resource pool</w:t>
      </w:r>
      <w:r w:rsidRPr="009F64D7">
        <w:rPr>
          <w:rFonts w:eastAsia="Malgun Gothic"/>
          <w:b/>
          <w:lang w:eastAsia="ko-KR"/>
        </w:rPr>
        <w:t>.</w:t>
      </w:r>
    </w:p>
    <w:p w14:paraId="19EE80C9" w14:textId="18928D6B" w:rsidR="00FC4F28" w:rsidRPr="00FC4F28" w:rsidRDefault="00FC4F28" w:rsidP="003E55B1">
      <w:pPr>
        <w:ind w:left="360"/>
        <w:rPr>
          <w:rFonts w:eastAsia="Malgun Gothic"/>
          <w:lang w:eastAsia="ko-KR"/>
        </w:rPr>
      </w:pPr>
      <w:r w:rsidRPr="00484932">
        <w:rPr>
          <w:rFonts w:eastAsia="Malgun Gothic"/>
          <w:b/>
          <w:lang w:eastAsia="ko-KR"/>
        </w:rPr>
        <w:t xml:space="preserve">Proposal </w:t>
      </w:r>
      <w:r>
        <w:rPr>
          <w:rFonts w:eastAsia="Malgun Gothic"/>
          <w:b/>
          <w:lang w:eastAsia="ko-KR"/>
        </w:rPr>
        <w:t>5</w:t>
      </w:r>
      <w:r w:rsidRPr="00484932">
        <w:rPr>
          <w:rFonts w:eastAsia="Malgun Gothic"/>
          <w:b/>
          <w:lang w:eastAsia="ko-KR"/>
        </w:rPr>
        <w:t xml:space="preserve">: </w:t>
      </w:r>
      <w:r>
        <w:rPr>
          <w:rFonts w:eastAsia="Malgun Gothic"/>
          <w:b/>
          <w:lang w:eastAsia="ko-KR"/>
        </w:rPr>
        <w:t>D</w:t>
      </w:r>
      <w:r w:rsidRPr="00484932">
        <w:rPr>
          <w:rFonts w:eastAsia="Malgun Gothic"/>
          <w:b/>
          <w:lang w:eastAsia="ko-KR"/>
        </w:rPr>
        <w:t>iscovery message is not multiplexed with other SL traffic/signalling</w:t>
      </w:r>
      <w:r w:rsidRPr="00484932">
        <w:rPr>
          <w:rFonts w:eastAsia="Malgun Gothic"/>
          <w:lang w:eastAsia="ko-KR"/>
        </w:rPr>
        <w:t xml:space="preserve">. </w:t>
      </w: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32CB99E5" w14:textId="445FC850" w:rsidR="00321888" w:rsidRPr="007F17BF" w:rsidRDefault="00FC4F28" w:rsidP="007F17BF">
      <w:pPr>
        <w:pStyle w:val="ListParagraph"/>
        <w:numPr>
          <w:ilvl w:val="0"/>
          <w:numId w:val="2"/>
        </w:numPr>
        <w:rPr>
          <w:rFonts w:eastAsia="MS Mincho"/>
          <w:kern w:val="2"/>
          <w:sz w:val="22"/>
          <w:szCs w:val="22"/>
          <w:lang w:eastAsia="en-US"/>
        </w:rPr>
      </w:pPr>
      <w:bookmarkStart w:id="1" w:name="_Ref54275269"/>
      <w:bookmarkStart w:id="2" w:name="_Ref37352014"/>
      <w:bookmarkStart w:id="3" w:name="_Ref37172978"/>
      <w:bookmarkStart w:id="4" w:name="_Ref15916905"/>
      <w:r w:rsidRPr="00FC4F28">
        <w:rPr>
          <w:szCs w:val="22"/>
        </w:rPr>
        <w:t xml:space="preserve">R2-20xxxxx, </w:t>
      </w:r>
      <w:r w:rsidRPr="00FC4F28">
        <w:rPr>
          <w:rFonts w:eastAsia="MS Mincho"/>
          <w:kern w:val="2"/>
          <w:sz w:val="22"/>
          <w:szCs w:val="22"/>
          <w:lang w:eastAsia="en-US"/>
        </w:rPr>
        <w:t>[Post111-e][623][Relay] Remaining issues on relay discovery (OPPO)</w:t>
      </w:r>
      <w:bookmarkEnd w:id="1"/>
    </w:p>
    <w:bookmarkEnd w:id="2"/>
    <w:bookmarkEnd w:id="3"/>
    <w:bookmarkEnd w:id="4"/>
    <w:p w14:paraId="0E23901A" w14:textId="77777777" w:rsidR="007465EA" w:rsidRDefault="007465EA" w:rsidP="007465EA">
      <w:pPr>
        <w:pStyle w:val="Reference"/>
        <w:numPr>
          <w:ilvl w:val="0"/>
          <w:numId w:val="0"/>
        </w:numPr>
        <w:spacing w:before="120" w:after="120"/>
        <w:ind w:right="0"/>
        <w:jc w:val="both"/>
        <w:rPr>
          <w:rFonts w:ascii="Arial" w:hAnsi="Arial"/>
          <w:kern w:val="0"/>
          <w:sz w:val="20"/>
          <w:szCs w:val="20"/>
          <w:lang w:val="en-US"/>
        </w:rPr>
      </w:pPr>
    </w:p>
    <w:sectPr w:rsidR="007465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85AEF" w14:textId="77777777" w:rsidR="0076244F" w:rsidRDefault="0076244F" w:rsidP="003B1415">
      <w:pPr>
        <w:spacing w:after="0"/>
      </w:pPr>
      <w:r>
        <w:separator/>
      </w:r>
    </w:p>
  </w:endnote>
  <w:endnote w:type="continuationSeparator" w:id="0">
    <w:p w14:paraId="1D8CB78C" w14:textId="77777777" w:rsidR="0076244F" w:rsidRDefault="0076244F"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139A9" w14:textId="77777777" w:rsidR="0076244F" w:rsidRDefault="0076244F" w:rsidP="003B1415">
      <w:pPr>
        <w:spacing w:after="0"/>
      </w:pPr>
      <w:r>
        <w:separator/>
      </w:r>
    </w:p>
  </w:footnote>
  <w:footnote w:type="continuationSeparator" w:id="0">
    <w:p w14:paraId="5849D9D6" w14:textId="77777777" w:rsidR="0076244F" w:rsidRDefault="0076244F"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7259"/>
    <w:multiLevelType w:val="hybridMultilevel"/>
    <w:tmpl w:val="36ACA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555B4"/>
    <w:multiLevelType w:val="hybridMultilevel"/>
    <w:tmpl w:val="B80E8DFC"/>
    <w:lvl w:ilvl="0" w:tplc="1B8C36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31897"/>
    <w:multiLevelType w:val="hybridMultilevel"/>
    <w:tmpl w:val="D3DE77B2"/>
    <w:lvl w:ilvl="0" w:tplc="3E80205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5934AE3"/>
    <w:multiLevelType w:val="hybridMultilevel"/>
    <w:tmpl w:val="5812FC24"/>
    <w:lvl w:ilvl="0" w:tplc="8AF0BB8A">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5"/>
  </w:num>
  <w:num w:numId="4">
    <w:abstractNumId w:val="8"/>
  </w:num>
  <w:num w:numId="5">
    <w:abstractNumId w:val="35"/>
  </w:num>
  <w:num w:numId="6">
    <w:abstractNumId w:val="36"/>
  </w:num>
  <w:num w:numId="7">
    <w:abstractNumId w:val="6"/>
  </w:num>
  <w:num w:numId="8">
    <w:abstractNumId w:val="29"/>
  </w:num>
  <w:num w:numId="9">
    <w:abstractNumId w:val="37"/>
  </w:num>
  <w:num w:numId="10">
    <w:abstractNumId w:val="28"/>
  </w:num>
  <w:num w:numId="11">
    <w:abstractNumId w:val="11"/>
  </w:num>
  <w:num w:numId="12">
    <w:abstractNumId w:val="4"/>
  </w:num>
  <w:num w:numId="13">
    <w:abstractNumId w:val="9"/>
  </w:num>
  <w:num w:numId="14">
    <w:abstractNumId w:val="19"/>
  </w:num>
  <w:num w:numId="15">
    <w:abstractNumId w:val="10"/>
  </w:num>
  <w:num w:numId="16">
    <w:abstractNumId w:val="2"/>
  </w:num>
  <w:num w:numId="17">
    <w:abstractNumId w:val="17"/>
  </w:num>
  <w:num w:numId="18">
    <w:abstractNumId w:val="16"/>
  </w:num>
  <w:num w:numId="19">
    <w:abstractNumId w:val="14"/>
  </w:num>
  <w:num w:numId="20">
    <w:abstractNumId w:val="22"/>
  </w:num>
  <w:num w:numId="21">
    <w:abstractNumId w:val="32"/>
  </w:num>
  <w:num w:numId="22">
    <w:abstractNumId w:val="26"/>
  </w:num>
  <w:num w:numId="23">
    <w:abstractNumId w:val="31"/>
  </w:num>
  <w:num w:numId="24">
    <w:abstractNumId w:val="21"/>
  </w:num>
  <w:num w:numId="25">
    <w:abstractNumId w:val="7"/>
  </w:num>
  <w:num w:numId="26">
    <w:abstractNumId w:val="12"/>
  </w:num>
  <w:num w:numId="27">
    <w:abstractNumId w:val="3"/>
  </w:num>
  <w:num w:numId="28">
    <w:abstractNumId w:val="20"/>
  </w:num>
  <w:num w:numId="29">
    <w:abstractNumId w:val="1"/>
  </w:num>
  <w:num w:numId="30">
    <w:abstractNumId w:val="23"/>
  </w:num>
  <w:num w:numId="31">
    <w:abstractNumId w:val="5"/>
  </w:num>
  <w:num w:numId="32">
    <w:abstractNumId w:val="13"/>
  </w:num>
  <w:num w:numId="33">
    <w:abstractNumId w:val="30"/>
  </w:num>
  <w:num w:numId="34">
    <w:abstractNumId w:val="18"/>
  </w:num>
  <w:num w:numId="35">
    <w:abstractNumId w:val="0"/>
  </w:num>
  <w:num w:numId="36">
    <w:abstractNumId w:val="24"/>
  </w:num>
  <w:num w:numId="37">
    <w:abstractNumId w:val="15"/>
  </w:num>
  <w:num w:numId="38">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5628"/>
    <w:rsid w:val="0000577C"/>
    <w:rsid w:val="00012FAB"/>
    <w:rsid w:val="000200A1"/>
    <w:rsid w:val="000216F4"/>
    <w:rsid w:val="000228C0"/>
    <w:rsid w:val="00024575"/>
    <w:rsid w:val="0002470C"/>
    <w:rsid w:val="00027644"/>
    <w:rsid w:val="00032948"/>
    <w:rsid w:val="000329A8"/>
    <w:rsid w:val="00034C5C"/>
    <w:rsid w:val="0003538E"/>
    <w:rsid w:val="00040D88"/>
    <w:rsid w:val="00042F66"/>
    <w:rsid w:val="00044969"/>
    <w:rsid w:val="00045637"/>
    <w:rsid w:val="00046764"/>
    <w:rsid w:val="000502C6"/>
    <w:rsid w:val="00050565"/>
    <w:rsid w:val="00052052"/>
    <w:rsid w:val="00052276"/>
    <w:rsid w:val="00053B43"/>
    <w:rsid w:val="000556D5"/>
    <w:rsid w:val="00056885"/>
    <w:rsid w:val="00057625"/>
    <w:rsid w:val="0006006C"/>
    <w:rsid w:val="000600E9"/>
    <w:rsid w:val="0006157E"/>
    <w:rsid w:val="0006256F"/>
    <w:rsid w:val="00065057"/>
    <w:rsid w:val="00071FE7"/>
    <w:rsid w:val="00080F0F"/>
    <w:rsid w:val="000820E2"/>
    <w:rsid w:val="00082376"/>
    <w:rsid w:val="00083CBD"/>
    <w:rsid w:val="0009091C"/>
    <w:rsid w:val="0009164C"/>
    <w:rsid w:val="000934EA"/>
    <w:rsid w:val="00095E0E"/>
    <w:rsid w:val="000A3B61"/>
    <w:rsid w:val="000A7EA5"/>
    <w:rsid w:val="000B23E2"/>
    <w:rsid w:val="000B627F"/>
    <w:rsid w:val="000C030C"/>
    <w:rsid w:val="000C2E2B"/>
    <w:rsid w:val="000C313D"/>
    <w:rsid w:val="000C3F46"/>
    <w:rsid w:val="000C625B"/>
    <w:rsid w:val="000C638E"/>
    <w:rsid w:val="000D04E2"/>
    <w:rsid w:val="000D4D90"/>
    <w:rsid w:val="000D54F2"/>
    <w:rsid w:val="000D5C93"/>
    <w:rsid w:val="000E2754"/>
    <w:rsid w:val="000E6946"/>
    <w:rsid w:val="000F026E"/>
    <w:rsid w:val="000F084C"/>
    <w:rsid w:val="000F2C19"/>
    <w:rsid w:val="000F39DD"/>
    <w:rsid w:val="000F4C39"/>
    <w:rsid w:val="000F7DA9"/>
    <w:rsid w:val="00101A8E"/>
    <w:rsid w:val="0011275E"/>
    <w:rsid w:val="00117C4D"/>
    <w:rsid w:val="001216B8"/>
    <w:rsid w:val="00125EA2"/>
    <w:rsid w:val="00130E47"/>
    <w:rsid w:val="0013105D"/>
    <w:rsid w:val="00132BF2"/>
    <w:rsid w:val="00132F3B"/>
    <w:rsid w:val="001344BD"/>
    <w:rsid w:val="00135BEA"/>
    <w:rsid w:val="0013656A"/>
    <w:rsid w:val="001421CE"/>
    <w:rsid w:val="0014570C"/>
    <w:rsid w:val="00147783"/>
    <w:rsid w:val="00147ACF"/>
    <w:rsid w:val="00150B17"/>
    <w:rsid w:val="00151FB1"/>
    <w:rsid w:val="0015553D"/>
    <w:rsid w:val="0015612F"/>
    <w:rsid w:val="001564EB"/>
    <w:rsid w:val="00167CA6"/>
    <w:rsid w:val="00170304"/>
    <w:rsid w:val="0017155F"/>
    <w:rsid w:val="001722FE"/>
    <w:rsid w:val="00174418"/>
    <w:rsid w:val="00174A43"/>
    <w:rsid w:val="00175A59"/>
    <w:rsid w:val="00177ED6"/>
    <w:rsid w:val="001843AD"/>
    <w:rsid w:val="0019474A"/>
    <w:rsid w:val="00195ED5"/>
    <w:rsid w:val="001A45CD"/>
    <w:rsid w:val="001A539F"/>
    <w:rsid w:val="001B03FF"/>
    <w:rsid w:val="001B23CE"/>
    <w:rsid w:val="001B2F00"/>
    <w:rsid w:val="001B3DBD"/>
    <w:rsid w:val="001C3F0F"/>
    <w:rsid w:val="001C6813"/>
    <w:rsid w:val="001C7C84"/>
    <w:rsid w:val="001D2982"/>
    <w:rsid w:val="001D32E2"/>
    <w:rsid w:val="001D6219"/>
    <w:rsid w:val="001E08C0"/>
    <w:rsid w:val="001E0F6E"/>
    <w:rsid w:val="001E2964"/>
    <w:rsid w:val="001E29E8"/>
    <w:rsid w:val="001E3238"/>
    <w:rsid w:val="001E3990"/>
    <w:rsid w:val="001E3AE1"/>
    <w:rsid w:val="001E4063"/>
    <w:rsid w:val="001E5A61"/>
    <w:rsid w:val="001E5A64"/>
    <w:rsid w:val="001E6F77"/>
    <w:rsid w:val="001F047B"/>
    <w:rsid w:val="001F05FE"/>
    <w:rsid w:val="001F2211"/>
    <w:rsid w:val="001F5E9E"/>
    <w:rsid w:val="001F71B5"/>
    <w:rsid w:val="001F75A2"/>
    <w:rsid w:val="00205DB9"/>
    <w:rsid w:val="00206659"/>
    <w:rsid w:val="00211E9A"/>
    <w:rsid w:val="0021439A"/>
    <w:rsid w:val="00215321"/>
    <w:rsid w:val="00221F33"/>
    <w:rsid w:val="00222635"/>
    <w:rsid w:val="00224C47"/>
    <w:rsid w:val="0022589A"/>
    <w:rsid w:val="00225BB9"/>
    <w:rsid w:val="0023001D"/>
    <w:rsid w:val="00230523"/>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41A7"/>
    <w:rsid w:val="00256029"/>
    <w:rsid w:val="002561DD"/>
    <w:rsid w:val="00256E49"/>
    <w:rsid w:val="002673FF"/>
    <w:rsid w:val="002679BA"/>
    <w:rsid w:val="00267BCD"/>
    <w:rsid w:val="00270CA0"/>
    <w:rsid w:val="002725A6"/>
    <w:rsid w:val="00276565"/>
    <w:rsid w:val="00280824"/>
    <w:rsid w:val="00280993"/>
    <w:rsid w:val="002832E1"/>
    <w:rsid w:val="002839B8"/>
    <w:rsid w:val="00284243"/>
    <w:rsid w:val="00292B46"/>
    <w:rsid w:val="00293910"/>
    <w:rsid w:val="00296ED2"/>
    <w:rsid w:val="002979E0"/>
    <w:rsid w:val="002A0B94"/>
    <w:rsid w:val="002B0C42"/>
    <w:rsid w:val="002B158E"/>
    <w:rsid w:val="002B5022"/>
    <w:rsid w:val="002C0A49"/>
    <w:rsid w:val="002C31AB"/>
    <w:rsid w:val="002D51A0"/>
    <w:rsid w:val="002D70D4"/>
    <w:rsid w:val="002E107C"/>
    <w:rsid w:val="002E1624"/>
    <w:rsid w:val="002E1660"/>
    <w:rsid w:val="002E2177"/>
    <w:rsid w:val="002E3D3B"/>
    <w:rsid w:val="002E51A0"/>
    <w:rsid w:val="002E725C"/>
    <w:rsid w:val="002F3FF4"/>
    <w:rsid w:val="002F48B2"/>
    <w:rsid w:val="002F78CC"/>
    <w:rsid w:val="003006DA"/>
    <w:rsid w:val="00301F33"/>
    <w:rsid w:val="0030422F"/>
    <w:rsid w:val="003060F1"/>
    <w:rsid w:val="00307C75"/>
    <w:rsid w:val="00307FB5"/>
    <w:rsid w:val="003136E1"/>
    <w:rsid w:val="00313A5F"/>
    <w:rsid w:val="00313FAC"/>
    <w:rsid w:val="00314632"/>
    <w:rsid w:val="0031499C"/>
    <w:rsid w:val="003174AC"/>
    <w:rsid w:val="00317FA5"/>
    <w:rsid w:val="00321888"/>
    <w:rsid w:val="00321C52"/>
    <w:rsid w:val="00322BB7"/>
    <w:rsid w:val="00322FC1"/>
    <w:rsid w:val="003231BD"/>
    <w:rsid w:val="0033057C"/>
    <w:rsid w:val="003307C6"/>
    <w:rsid w:val="00330FCC"/>
    <w:rsid w:val="00334CE1"/>
    <w:rsid w:val="00336074"/>
    <w:rsid w:val="00347CE8"/>
    <w:rsid w:val="003500EF"/>
    <w:rsid w:val="003512FA"/>
    <w:rsid w:val="00351A33"/>
    <w:rsid w:val="0035305E"/>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0D2A"/>
    <w:rsid w:val="003927FC"/>
    <w:rsid w:val="00394387"/>
    <w:rsid w:val="00395162"/>
    <w:rsid w:val="003A173F"/>
    <w:rsid w:val="003A4068"/>
    <w:rsid w:val="003A4966"/>
    <w:rsid w:val="003A66C7"/>
    <w:rsid w:val="003A7193"/>
    <w:rsid w:val="003A7381"/>
    <w:rsid w:val="003B1415"/>
    <w:rsid w:val="003B17D0"/>
    <w:rsid w:val="003B5ABA"/>
    <w:rsid w:val="003B6396"/>
    <w:rsid w:val="003C0E60"/>
    <w:rsid w:val="003C1164"/>
    <w:rsid w:val="003C1709"/>
    <w:rsid w:val="003C292D"/>
    <w:rsid w:val="003C2E5E"/>
    <w:rsid w:val="003C4FF6"/>
    <w:rsid w:val="003C54D8"/>
    <w:rsid w:val="003D03FE"/>
    <w:rsid w:val="003D1B4C"/>
    <w:rsid w:val="003D365A"/>
    <w:rsid w:val="003D49FF"/>
    <w:rsid w:val="003D627D"/>
    <w:rsid w:val="003E5283"/>
    <w:rsid w:val="003E55B1"/>
    <w:rsid w:val="003F60BA"/>
    <w:rsid w:val="003F6E0F"/>
    <w:rsid w:val="003F7BE2"/>
    <w:rsid w:val="00400A57"/>
    <w:rsid w:val="004030AF"/>
    <w:rsid w:val="00404903"/>
    <w:rsid w:val="00405C0C"/>
    <w:rsid w:val="004060CA"/>
    <w:rsid w:val="00407E76"/>
    <w:rsid w:val="00410AB8"/>
    <w:rsid w:val="00412127"/>
    <w:rsid w:val="00412D9E"/>
    <w:rsid w:val="00414524"/>
    <w:rsid w:val="0041463F"/>
    <w:rsid w:val="00415A13"/>
    <w:rsid w:val="00416463"/>
    <w:rsid w:val="00420CEF"/>
    <w:rsid w:val="0042215C"/>
    <w:rsid w:val="00425471"/>
    <w:rsid w:val="00426951"/>
    <w:rsid w:val="00426D48"/>
    <w:rsid w:val="004276CA"/>
    <w:rsid w:val="00430638"/>
    <w:rsid w:val="00430DAE"/>
    <w:rsid w:val="0043292A"/>
    <w:rsid w:val="00435B80"/>
    <w:rsid w:val="00443B34"/>
    <w:rsid w:val="00447570"/>
    <w:rsid w:val="0044787B"/>
    <w:rsid w:val="00450570"/>
    <w:rsid w:val="00457C69"/>
    <w:rsid w:val="004620CC"/>
    <w:rsid w:val="0046346C"/>
    <w:rsid w:val="004644B2"/>
    <w:rsid w:val="00466AE5"/>
    <w:rsid w:val="0046701F"/>
    <w:rsid w:val="0046736B"/>
    <w:rsid w:val="00473B24"/>
    <w:rsid w:val="00474CA5"/>
    <w:rsid w:val="00474D05"/>
    <w:rsid w:val="00474E16"/>
    <w:rsid w:val="004764D5"/>
    <w:rsid w:val="00481B55"/>
    <w:rsid w:val="00483317"/>
    <w:rsid w:val="00484932"/>
    <w:rsid w:val="00490322"/>
    <w:rsid w:val="0049354A"/>
    <w:rsid w:val="004A4A80"/>
    <w:rsid w:val="004B047B"/>
    <w:rsid w:val="004B1785"/>
    <w:rsid w:val="004B2A08"/>
    <w:rsid w:val="004B621D"/>
    <w:rsid w:val="004B66A2"/>
    <w:rsid w:val="004C01FE"/>
    <w:rsid w:val="004C09FB"/>
    <w:rsid w:val="004C192A"/>
    <w:rsid w:val="004C507A"/>
    <w:rsid w:val="004C7E0F"/>
    <w:rsid w:val="004D2209"/>
    <w:rsid w:val="004D2785"/>
    <w:rsid w:val="004D3CDB"/>
    <w:rsid w:val="004D7965"/>
    <w:rsid w:val="004D7993"/>
    <w:rsid w:val="004E02A9"/>
    <w:rsid w:val="004E5A08"/>
    <w:rsid w:val="004E64F9"/>
    <w:rsid w:val="004F1C7E"/>
    <w:rsid w:val="004F53AB"/>
    <w:rsid w:val="00501739"/>
    <w:rsid w:val="00505C53"/>
    <w:rsid w:val="0051586C"/>
    <w:rsid w:val="00515F49"/>
    <w:rsid w:val="005212DA"/>
    <w:rsid w:val="005226C4"/>
    <w:rsid w:val="005227F6"/>
    <w:rsid w:val="00522C18"/>
    <w:rsid w:val="00522D7C"/>
    <w:rsid w:val="005241A8"/>
    <w:rsid w:val="00525403"/>
    <w:rsid w:val="00525F9D"/>
    <w:rsid w:val="0052637D"/>
    <w:rsid w:val="00530D75"/>
    <w:rsid w:val="00530FCB"/>
    <w:rsid w:val="0053407D"/>
    <w:rsid w:val="005371B4"/>
    <w:rsid w:val="00537A77"/>
    <w:rsid w:val="00537BC3"/>
    <w:rsid w:val="0054168A"/>
    <w:rsid w:val="0054795F"/>
    <w:rsid w:val="00552183"/>
    <w:rsid w:val="005527A4"/>
    <w:rsid w:val="00553B37"/>
    <w:rsid w:val="0055418D"/>
    <w:rsid w:val="00554EDC"/>
    <w:rsid w:val="00555877"/>
    <w:rsid w:val="005613B4"/>
    <w:rsid w:val="00566FB9"/>
    <w:rsid w:val="005700A4"/>
    <w:rsid w:val="00571F39"/>
    <w:rsid w:val="00574D54"/>
    <w:rsid w:val="00575CB4"/>
    <w:rsid w:val="00576AB4"/>
    <w:rsid w:val="00577288"/>
    <w:rsid w:val="00577316"/>
    <w:rsid w:val="00577767"/>
    <w:rsid w:val="00580534"/>
    <w:rsid w:val="005812FD"/>
    <w:rsid w:val="00582033"/>
    <w:rsid w:val="00582953"/>
    <w:rsid w:val="00583093"/>
    <w:rsid w:val="005859D8"/>
    <w:rsid w:val="00586274"/>
    <w:rsid w:val="005925E7"/>
    <w:rsid w:val="005941F9"/>
    <w:rsid w:val="00594EC6"/>
    <w:rsid w:val="005956E7"/>
    <w:rsid w:val="005961AA"/>
    <w:rsid w:val="005A0558"/>
    <w:rsid w:val="005A2E06"/>
    <w:rsid w:val="005A46A0"/>
    <w:rsid w:val="005A5D52"/>
    <w:rsid w:val="005B01F0"/>
    <w:rsid w:val="005B0229"/>
    <w:rsid w:val="005B02FF"/>
    <w:rsid w:val="005B10B4"/>
    <w:rsid w:val="005B3397"/>
    <w:rsid w:val="005B507F"/>
    <w:rsid w:val="005B5C10"/>
    <w:rsid w:val="005B6969"/>
    <w:rsid w:val="005C145E"/>
    <w:rsid w:val="005C28BB"/>
    <w:rsid w:val="005D0AF3"/>
    <w:rsid w:val="005D1EA6"/>
    <w:rsid w:val="005D3E54"/>
    <w:rsid w:val="005D5B9F"/>
    <w:rsid w:val="005D5EAF"/>
    <w:rsid w:val="005E115B"/>
    <w:rsid w:val="005E1160"/>
    <w:rsid w:val="005E49C7"/>
    <w:rsid w:val="005F2932"/>
    <w:rsid w:val="005F3FAC"/>
    <w:rsid w:val="005F6A7A"/>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6518"/>
    <w:rsid w:val="00626624"/>
    <w:rsid w:val="00627B06"/>
    <w:rsid w:val="006316CA"/>
    <w:rsid w:val="0063265C"/>
    <w:rsid w:val="006333E2"/>
    <w:rsid w:val="006349AE"/>
    <w:rsid w:val="0063582B"/>
    <w:rsid w:val="006369E7"/>
    <w:rsid w:val="00637188"/>
    <w:rsid w:val="00637CC7"/>
    <w:rsid w:val="00641912"/>
    <w:rsid w:val="00642C81"/>
    <w:rsid w:val="00642F89"/>
    <w:rsid w:val="00644563"/>
    <w:rsid w:val="00645DE3"/>
    <w:rsid w:val="00646ED2"/>
    <w:rsid w:val="00650D94"/>
    <w:rsid w:val="00653DF9"/>
    <w:rsid w:val="0065552F"/>
    <w:rsid w:val="00656CC6"/>
    <w:rsid w:val="00656DE1"/>
    <w:rsid w:val="0065707B"/>
    <w:rsid w:val="00661021"/>
    <w:rsid w:val="0066209F"/>
    <w:rsid w:val="00663A98"/>
    <w:rsid w:val="00663FA5"/>
    <w:rsid w:val="00667092"/>
    <w:rsid w:val="00670117"/>
    <w:rsid w:val="006711CA"/>
    <w:rsid w:val="0067697C"/>
    <w:rsid w:val="00677862"/>
    <w:rsid w:val="0067797A"/>
    <w:rsid w:val="00684CA8"/>
    <w:rsid w:val="00685CA1"/>
    <w:rsid w:val="00691E5A"/>
    <w:rsid w:val="006A13E3"/>
    <w:rsid w:val="006A335D"/>
    <w:rsid w:val="006A4355"/>
    <w:rsid w:val="006A65DA"/>
    <w:rsid w:val="006A7AE5"/>
    <w:rsid w:val="006B0A48"/>
    <w:rsid w:val="006B140F"/>
    <w:rsid w:val="006B171D"/>
    <w:rsid w:val="006B6BAA"/>
    <w:rsid w:val="006C04AB"/>
    <w:rsid w:val="006C10EA"/>
    <w:rsid w:val="006C1623"/>
    <w:rsid w:val="006D07C4"/>
    <w:rsid w:val="006D173B"/>
    <w:rsid w:val="006D3B4A"/>
    <w:rsid w:val="006D5148"/>
    <w:rsid w:val="006D57C8"/>
    <w:rsid w:val="006D5A4B"/>
    <w:rsid w:val="006D60C4"/>
    <w:rsid w:val="006E1295"/>
    <w:rsid w:val="006E2668"/>
    <w:rsid w:val="006E3C62"/>
    <w:rsid w:val="006E715E"/>
    <w:rsid w:val="006E7D64"/>
    <w:rsid w:val="006F0EBF"/>
    <w:rsid w:val="006F1494"/>
    <w:rsid w:val="006F2CD8"/>
    <w:rsid w:val="006F3E09"/>
    <w:rsid w:val="006F5344"/>
    <w:rsid w:val="006F5A02"/>
    <w:rsid w:val="0070071F"/>
    <w:rsid w:val="007061FE"/>
    <w:rsid w:val="00706C34"/>
    <w:rsid w:val="00707637"/>
    <w:rsid w:val="00712712"/>
    <w:rsid w:val="00717E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E93"/>
    <w:rsid w:val="00742041"/>
    <w:rsid w:val="00743897"/>
    <w:rsid w:val="007449F2"/>
    <w:rsid w:val="007465EA"/>
    <w:rsid w:val="00746DF7"/>
    <w:rsid w:val="00747A95"/>
    <w:rsid w:val="00750E97"/>
    <w:rsid w:val="00754D51"/>
    <w:rsid w:val="007618D0"/>
    <w:rsid w:val="0076244F"/>
    <w:rsid w:val="00763505"/>
    <w:rsid w:val="00767AFC"/>
    <w:rsid w:val="007718CC"/>
    <w:rsid w:val="007720D5"/>
    <w:rsid w:val="007735E4"/>
    <w:rsid w:val="00774AF2"/>
    <w:rsid w:val="00775D3D"/>
    <w:rsid w:val="00776935"/>
    <w:rsid w:val="00781D30"/>
    <w:rsid w:val="0078706C"/>
    <w:rsid w:val="00790AC3"/>
    <w:rsid w:val="00792B80"/>
    <w:rsid w:val="00792C74"/>
    <w:rsid w:val="007936E9"/>
    <w:rsid w:val="00796A09"/>
    <w:rsid w:val="00797FAD"/>
    <w:rsid w:val="007A286D"/>
    <w:rsid w:val="007B1020"/>
    <w:rsid w:val="007B35FF"/>
    <w:rsid w:val="007B4E98"/>
    <w:rsid w:val="007C2FB0"/>
    <w:rsid w:val="007C3B10"/>
    <w:rsid w:val="007C6482"/>
    <w:rsid w:val="007C754C"/>
    <w:rsid w:val="007D1769"/>
    <w:rsid w:val="007D4444"/>
    <w:rsid w:val="007D5EE7"/>
    <w:rsid w:val="007E2B75"/>
    <w:rsid w:val="007E30A2"/>
    <w:rsid w:val="007E6F51"/>
    <w:rsid w:val="007F17BF"/>
    <w:rsid w:val="007F2D17"/>
    <w:rsid w:val="008010EB"/>
    <w:rsid w:val="00801CCC"/>
    <w:rsid w:val="00802BE0"/>
    <w:rsid w:val="00802F6C"/>
    <w:rsid w:val="00803AF4"/>
    <w:rsid w:val="00803E0A"/>
    <w:rsid w:val="0080431B"/>
    <w:rsid w:val="00805084"/>
    <w:rsid w:val="00806F0C"/>
    <w:rsid w:val="00807A3E"/>
    <w:rsid w:val="00812172"/>
    <w:rsid w:val="0081466C"/>
    <w:rsid w:val="00817A56"/>
    <w:rsid w:val="008202FC"/>
    <w:rsid w:val="008217B7"/>
    <w:rsid w:val="00824057"/>
    <w:rsid w:val="00825A5A"/>
    <w:rsid w:val="0083000A"/>
    <w:rsid w:val="00832EB6"/>
    <w:rsid w:val="00832FDD"/>
    <w:rsid w:val="00836427"/>
    <w:rsid w:val="0083674A"/>
    <w:rsid w:val="008378EF"/>
    <w:rsid w:val="008416C4"/>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3F66"/>
    <w:rsid w:val="00877B07"/>
    <w:rsid w:val="0088075E"/>
    <w:rsid w:val="00883B31"/>
    <w:rsid w:val="00891008"/>
    <w:rsid w:val="0089166B"/>
    <w:rsid w:val="00891A23"/>
    <w:rsid w:val="00892C1D"/>
    <w:rsid w:val="008939EC"/>
    <w:rsid w:val="00893D1F"/>
    <w:rsid w:val="00895B62"/>
    <w:rsid w:val="00896B06"/>
    <w:rsid w:val="00897741"/>
    <w:rsid w:val="008A22AA"/>
    <w:rsid w:val="008A3DCB"/>
    <w:rsid w:val="008A64CB"/>
    <w:rsid w:val="008A6BE6"/>
    <w:rsid w:val="008B49E2"/>
    <w:rsid w:val="008B77AB"/>
    <w:rsid w:val="008C310A"/>
    <w:rsid w:val="008C328C"/>
    <w:rsid w:val="008C4471"/>
    <w:rsid w:val="008C5611"/>
    <w:rsid w:val="008D2CB0"/>
    <w:rsid w:val="008D51CA"/>
    <w:rsid w:val="008D59D2"/>
    <w:rsid w:val="008E1577"/>
    <w:rsid w:val="008E21AC"/>
    <w:rsid w:val="008E773B"/>
    <w:rsid w:val="008F155B"/>
    <w:rsid w:val="008F39BE"/>
    <w:rsid w:val="008F3CB4"/>
    <w:rsid w:val="008F50AC"/>
    <w:rsid w:val="008F6014"/>
    <w:rsid w:val="0090090C"/>
    <w:rsid w:val="009015AA"/>
    <w:rsid w:val="00905DE5"/>
    <w:rsid w:val="009077D0"/>
    <w:rsid w:val="009103E4"/>
    <w:rsid w:val="00912342"/>
    <w:rsid w:val="00912FEE"/>
    <w:rsid w:val="00913300"/>
    <w:rsid w:val="009152B3"/>
    <w:rsid w:val="009168AF"/>
    <w:rsid w:val="009174AD"/>
    <w:rsid w:val="0091790B"/>
    <w:rsid w:val="009211F5"/>
    <w:rsid w:val="00922AAB"/>
    <w:rsid w:val="009259D4"/>
    <w:rsid w:val="00927784"/>
    <w:rsid w:val="009300A9"/>
    <w:rsid w:val="00934386"/>
    <w:rsid w:val="00937FDA"/>
    <w:rsid w:val="009416BC"/>
    <w:rsid w:val="009420D0"/>
    <w:rsid w:val="0094248D"/>
    <w:rsid w:val="00943381"/>
    <w:rsid w:val="0094364F"/>
    <w:rsid w:val="00945BA3"/>
    <w:rsid w:val="00945D94"/>
    <w:rsid w:val="00945E75"/>
    <w:rsid w:val="009460A4"/>
    <w:rsid w:val="00946A12"/>
    <w:rsid w:val="009502F1"/>
    <w:rsid w:val="00951F65"/>
    <w:rsid w:val="00952B1F"/>
    <w:rsid w:val="00955724"/>
    <w:rsid w:val="00955740"/>
    <w:rsid w:val="00963742"/>
    <w:rsid w:val="00964408"/>
    <w:rsid w:val="009657F4"/>
    <w:rsid w:val="00980E5A"/>
    <w:rsid w:val="00983562"/>
    <w:rsid w:val="00985378"/>
    <w:rsid w:val="00985601"/>
    <w:rsid w:val="009928B1"/>
    <w:rsid w:val="00992D0B"/>
    <w:rsid w:val="009936B9"/>
    <w:rsid w:val="00994E27"/>
    <w:rsid w:val="009B20D6"/>
    <w:rsid w:val="009B3891"/>
    <w:rsid w:val="009B4C6A"/>
    <w:rsid w:val="009B6AC2"/>
    <w:rsid w:val="009B6C52"/>
    <w:rsid w:val="009C02E2"/>
    <w:rsid w:val="009C17DD"/>
    <w:rsid w:val="009C43B4"/>
    <w:rsid w:val="009C494B"/>
    <w:rsid w:val="009C7DA1"/>
    <w:rsid w:val="009D239C"/>
    <w:rsid w:val="009D3FC3"/>
    <w:rsid w:val="009D4E82"/>
    <w:rsid w:val="009D4EC6"/>
    <w:rsid w:val="009E08F6"/>
    <w:rsid w:val="009E3081"/>
    <w:rsid w:val="009E34C6"/>
    <w:rsid w:val="009E7274"/>
    <w:rsid w:val="009E77C0"/>
    <w:rsid w:val="009F3B40"/>
    <w:rsid w:val="009F4403"/>
    <w:rsid w:val="009F44E1"/>
    <w:rsid w:val="009F5300"/>
    <w:rsid w:val="009F64D7"/>
    <w:rsid w:val="009F6580"/>
    <w:rsid w:val="00A0027D"/>
    <w:rsid w:val="00A00D9C"/>
    <w:rsid w:val="00A017FC"/>
    <w:rsid w:val="00A02E3B"/>
    <w:rsid w:val="00A07140"/>
    <w:rsid w:val="00A12105"/>
    <w:rsid w:val="00A12700"/>
    <w:rsid w:val="00A15B4C"/>
    <w:rsid w:val="00A15EB6"/>
    <w:rsid w:val="00A16C1D"/>
    <w:rsid w:val="00A172A0"/>
    <w:rsid w:val="00A17C92"/>
    <w:rsid w:val="00A21E93"/>
    <w:rsid w:val="00A27085"/>
    <w:rsid w:val="00A27D6E"/>
    <w:rsid w:val="00A301B4"/>
    <w:rsid w:val="00A3288E"/>
    <w:rsid w:val="00A33434"/>
    <w:rsid w:val="00A33934"/>
    <w:rsid w:val="00A340C7"/>
    <w:rsid w:val="00A351D5"/>
    <w:rsid w:val="00A4190E"/>
    <w:rsid w:val="00A4193B"/>
    <w:rsid w:val="00A424DB"/>
    <w:rsid w:val="00A424DE"/>
    <w:rsid w:val="00A4344E"/>
    <w:rsid w:val="00A44EF6"/>
    <w:rsid w:val="00A4577A"/>
    <w:rsid w:val="00A45AC7"/>
    <w:rsid w:val="00A470FB"/>
    <w:rsid w:val="00A54750"/>
    <w:rsid w:val="00A54BAE"/>
    <w:rsid w:val="00A55C2E"/>
    <w:rsid w:val="00A577D4"/>
    <w:rsid w:val="00A608C9"/>
    <w:rsid w:val="00A60EAF"/>
    <w:rsid w:val="00A6161C"/>
    <w:rsid w:val="00A63B1D"/>
    <w:rsid w:val="00A63F4F"/>
    <w:rsid w:val="00A66442"/>
    <w:rsid w:val="00A703CF"/>
    <w:rsid w:val="00A713DF"/>
    <w:rsid w:val="00A71B6E"/>
    <w:rsid w:val="00A72863"/>
    <w:rsid w:val="00A7326B"/>
    <w:rsid w:val="00A77D76"/>
    <w:rsid w:val="00A80C45"/>
    <w:rsid w:val="00A81130"/>
    <w:rsid w:val="00A84A38"/>
    <w:rsid w:val="00A918F8"/>
    <w:rsid w:val="00A959F3"/>
    <w:rsid w:val="00A95FF4"/>
    <w:rsid w:val="00A96BC8"/>
    <w:rsid w:val="00AA08E4"/>
    <w:rsid w:val="00AA21BE"/>
    <w:rsid w:val="00AA31D9"/>
    <w:rsid w:val="00AA3FA4"/>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5E81"/>
    <w:rsid w:val="00AC6DCB"/>
    <w:rsid w:val="00AD3B15"/>
    <w:rsid w:val="00AD3C3F"/>
    <w:rsid w:val="00AD6E23"/>
    <w:rsid w:val="00AE2493"/>
    <w:rsid w:val="00AE3423"/>
    <w:rsid w:val="00AF185B"/>
    <w:rsid w:val="00AF1DB5"/>
    <w:rsid w:val="00AF2887"/>
    <w:rsid w:val="00AF59BB"/>
    <w:rsid w:val="00AF5C94"/>
    <w:rsid w:val="00AF7150"/>
    <w:rsid w:val="00B045EA"/>
    <w:rsid w:val="00B04CC5"/>
    <w:rsid w:val="00B04CF2"/>
    <w:rsid w:val="00B04F72"/>
    <w:rsid w:val="00B079A4"/>
    <w:rsid w:val="00B149C8"/>
    <w:rsid w:val="00B14EE4"/>
    <w:rsid w:val="00B17463"/>
    <w:rsid w:val="00B174B2"/>
    <w:rsid w:val="00B20D07"/>
    <w:rsid w:val="00B216A4"/>
    <w:rsid w:val="00B225A4"/>
    <w:rsid w:val="00B23914"/>
    <w:rsid w:val="00B308A1"/>
    <w:rsid w:val="00B344B6"/>
    <w:rsid w:val="00B359B7"/>
    <w:rsid w:val="00B37808"/>
    <w:rsid w:val="00B37F48"/>
    <w:rsid w:val="00B408EC"/>
    <w:rsid w:val="00B4201E"/>
    <w:rsid w:val="00B42D4F"/>
    <w:rsid w:val="00B45066"/>
    <w:rsid w:val="00B516F4"/>
    <w:rsid w:val="00B52040"/>
    <w:rsid w:val="00B52322"/>
    <w:rsid w:val="00B52E74"/>
    <w:rsid w:val="00B55BBB"/>
    <w:rsid w:val="00B6004D"/>
    <w:rsid w:val="00B63DE3"/>
    <w:rsid w:val="00B67BAE"/>
    <w:rsid w:val="00B73E05"/>
    <w:rsid w:val="00B74180"/>
    <w:rsid w:val="00B75422"/>
    <w:rsid w:val="00B764E6"/>
    <w:rsid w:val="00B77424"/>
    <w:rsid w:val="00B77955"/>
    <w:rsid w:val="00B77E3F"/>
    <w:rsid w:val="00B80F75"/>
    <w:rsid w:val="00B83A51"/>
    <w:rsid w:val="00B85A39"/>
    <w:rsid w:val="00B869CC"/>
    <w:rsid w:val="00B928E7"/>
    <w:rsid w:val="00B92BBC"/>
    <w:rsid w:val="00B93F16"/>
    <w:rsid w:val="00B9468A"/>
    <w:rsid w:val="00B95A15"/>
    <w:rsid w:val="00B97774"/>
    <w:rsid w:val="00B97D78"/>
    <w:rsid w:val="00BA0A88"/>
    <w:rsid w:val="00BA5718"/>
    <w:rsid w:val="00BA612C"/>
    <w:rsid w:val="00BB22AE"/>
    <w:rsid w:val="00BB24D5"/>
    <w:rsid w:val="00BB4FD6"/>
    <w:rsid w:val="00BB751E"/>
    <w:rsid w:val="00BC053F"/>
    <w:rsid w:val="00BC1AF6"/>
    <w:rsid w:val="00BC2224"/>
    <w:rsid w:val="00BC4B10"/>
    <w:rsid w:val="00BC5936"/>
    <w:rsid w:val="00BD028C"/>
    <w:rsid w:val="00BD02C3"/>
    <w:rsid w:val="00BD04CF"/>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D26"/>
    <w:rsid w:val="00C13490"/>
    <w:rsid w:val="00C1408F"/>
    <w:rsid w:val="00C150E0"/>
    <w:rsid w:val="00C21B85"/>
    <w:rsid w:val="00C26670"/>
    <w:rsid w:val="00C305F3"/>
    <w:rsid w:val="00C32EA8"/>
    <w:rsid w:val="00C337F9"/>
    <w:rsid w:val="00C40358"/>
    <w:rsid w:val="00C4475A"/>
    <w:rsid w:val="00C45D07"/>
    <w:rsid w:val="00C46119"/>
    <w:rsid w:val="00C54C68"/>
    <w:rsid w:val="00C54FD6"/>
    <w:rsid w:val="00C55465"/>
    <w:rsid w:val="00C6227D"/>
    <w:rsid w:val="00C62831"/>
    <w:rsid w:val="00C63495"/>
    <w:rsid w:val="00C6516F"/>
    <w:rsid w:val="00C6733E"/>
    <w:rsid w:val="00C70EB6"/>
    <w:rsid w:val="00C71D83"/>
    <w:rsid w:val="00C75223"/>
    <w:rsid w:val="00C8073A"/>
    <w:rsid w:val="00C8114D"/>
    <w:rsid w:val="00C84953"/>
    <w:rsid w:val="00C84BB9"/>
    <w:rsid w:val="00C9177D"/>
    <w:rsid w:val="00C92D5E"/>
    <w:rsid w:val="00C93A8C"/>
    <w:rsid w:val="00C96E26"/>
    <w:rsid w:val="00C975EB"/>
    <w:rsid w:val="00CA20AB"/>
    <w:rsid w:val="00CA2160"/>
    <w:rsid w:val="00CA6308"/>
    <w:rsid w:val="00CB0F18"/>
    <w:rsid w:val="00CB3AD4"/>
    <w:rsid w:val="00CB3F9D"/>
    <w:rsid w:val="00CC0259"/>
    <w:rsid w:val="00CC27BB"/>
    <w:rsid w:val="00CC3158"/>
    <w:rsid w:val="00CC4432"/>
    <w:rsid w:val="00CC6586"/>
    <w:rsid w:val="00CC78AE"/>
    <w:rsid w:val="00CD0273"/>
    <w:rsid w:val="00CD1774"/>
    <w:rsid w:val="00CD19D6"/>
    <w:rsid w:val="00CD2132"/>
    <w:rsid w:val="00CD3820"/>
    <w:rsid w:val="00CD466F"/>
    <w:rsid w:val="00CD4FF9"/>
    <w:rsid w:val="00CD6267"/>
    <w:rsid w:val="00CE391A"/>
    <w:rsid w:val="00CE4A4B"/>
    <w:rsid w:val="00CE6C5E"/>
    <w:rsid w:val="00CF02D4"/>
    <w:rsid w:val="00CF0E37"/>
    <w:rsid w:val="00CF38CD"/>
    <w:rsid w:val="00CF3EE3"/>
    <w:rsid w:val="00CF4336"/>
    <w:rsid w:val="00D01EA0"/>
    <w:rsid w:val="00D023B3"/>
    <w:rsid w:val="00D0386B"/>
    <w:rsid w:val="00D04C60"/>
    <w:rsid w:val="00D04C6C"/>
    <w:rsid w:val="00D0606A"/>
    <w:rsid w:val="00D06B06"/>
    <w:rsid w:val="00D07250"/>
    <w:rsid w:val="00D11A06"/>
    <w:rsid w:val="00D16FF8"/>
    <w:rsid w:val="00D17DE3"/>
    <w:rsid w:val="00D203E8"/>
    <w:rsid w:val="00D2236C"/>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54C"/>
    <w:rsid w:val="00D648E6"/>
    <w:rsid w:val="00D64BD1"/>
    <w:rsid w:val="00D66506"/>
    <w:rsid w:val="00D67FC6"/>
    <w:rsid w:val="00D7404D"/>
    <w:rsid w:val="00D7600D"/>
    <w:rsid w:val="00D767A2"/>
    <w:rsid w:val="00D77874"/>
    <w:rsid w:val="00D80300"/>
    <w:rsid w:val="00D813E6"/>
    <w:rsid w:val="00D82979"/>
    <w:rsid w:val="00D84D69"/>
    <w:rsid w:val="00D905DE"/>
    <w:rsid w:val="00D917CA"/>
    <w:rsid w:val="00D9387E"/>
    <w:rsid w:val="00D95AD2"/>
    <w:rsid w:val="00D96998"/>
    <w:rsid w:val="00D96AA4"/>
    <w:rsid w:val="00D96CC3"/>
    <w:rsid w:val="00D97111"/>
    <w:rsid w:val="00D97955"/>
    <w:rsid w:val="00D97BDA"/>
    <w:rsid w:val="00DA42A4"/>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4383"/>
    <w:rsid w:val="00DD4ECB"/>
    <w:rsid w:val="00DD6BDA"/>
    <w:rsid w:val="00DE1D7C"/>
    <w:rsid w:val="00DE2C45"/>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07BDC"/>
    <w:rsid w:val="00E11752"/>
    <w:rsid w:val="00E1189D"/>
    <w:rsid w:val="00E170BB"/>
    <w:rsid w:val="00E20160"/>
    <w:rsid w:val="00E24D51"/>
    <w:rsid w:val="00E265D8"/>
    <w:rsid w:val="00E322C8"/>
    <w:rsid w:val="00E358A2"/>
    <w:rsid w:val="00E35B48"/>
    <w:rsid w:val="00E378CF"/>
    <w:rsid w:val="00E44184"/>
    <w:rsid w:val="00E444E5"/>
    <w:rsid w:val="00E44E14"/>
    <w:rsid w:val="00E452D5"/>
    <w:rsid w:val="00E517D1"/>
    <w:rsid w:val="00E51992"/>
    <w:rsid w:val="00E52023"/>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18C6"/>
    <w:rsid w:val="00E91D1E"/>
    <w:rsid w:val="00E927C4"/>
    <w:rsid w:val="00E939AD"/>
    <w:rsid w:val="00E96244"/>
    <w:rsid w:val="00EA207E"/>
    <w:rsid w:val="00EA24F1"/>
    <w:rsid w:val="00EA2FD9"/>
    <w:rsid w:val="00EA39D6"/>
    <w:rsid w:val="00EA5768"/>
    <w:rsid w:val="00EB0FA5"/>
    <w:rsid w:val="00EB1C6A"/>
    <w:rsid w:val="00EB4325"/>
    <w:rsid w:val="00EB78EC"/>
    <w:rsid w:val="00EC124C"/>
    <w:rsid w:val="00EC31C8"/>
    <w:rsid w:val="00ED0CA8"/>
    <w:rsid w:val="00ED67AC"/>
    <w:rsid w:val="00ED6B03"/>
    <w:rsid w:val="00ED71A7"/>
    <w:rsid w:val="00ED7ADB"/>
    <w:rsid w:val="00EE2818"/>
    <w:rsid w:val="00EE3608"/>
    <w:rsid w:val="00EE3C95"/>
    <w:rsid w:val="00EE4B8E"/>
    <w:rsid w:val="00EE53F2"/>
    <w:rsid w:val="00EF1470"/>
    <w:rsid w:val="00EF2B6F"/>
    <w:rsid w:val="00EF5837"/>
    <w:rsid w:val="00EF6AF8"/>
    <w:rsid w:val="00F00CFE"/>
    <w:rsid w:val="00F01429"/>
    <w:rsid w:val="00F03A46"/>
    <w:rsid w:val="00F03AB0"/>
    <w:rsid w:val="00F06D7C"/>
    <w:rsid w:val="00F10633"/>
    <w:rsid w:val="00F12AFF"/>
    <w:rsid w:val="00F15117"/>
    <w:rsid w:val="00F16170"/>
    <w:rsid w:val="00F17DBD"/>
    <w:rsid w:val="00F218E5"/>
    <w:rsid w:val="00F260BC"/>
    <w:rsid w:val="00F26D5A"/>
    <w:rsid w:val="00F3208D"/>
    <w:rsid w:val="00F33144"/>
    <w:rsid w:val="00F35C05"/>
    <w:rsid w:val="00F36AFC"/>
    <w:rsid w:val="00F371F3"/>
    <w:rsid w:val="00F41CE5"/>
    <w:rsid w:val="00F41FB1"/>
    <w:rsid w:val="00F45138"/>
    <w:rsid w:val="00F453ED"/>
    <w:rsid w:val="00F46349"/>
    <w:rsid w:val="00F510B1"/>
    <w:rsid w:val="00F515C1"/>
    <w:rsid w:val="00F5252C"/>
    <w:rsid w:val="00F555AD"/>
    <w:rsid w:val="00F55C26"/>
    <w:rsid w:val="00F6020F"/>
    <w:rsid w:val="00F6025C"/>
    <w:rsid w:val="00F6330D"/>
    <w:rsid w:val="00F66514"/>
    <w:rsid w:val="00F70102"/>
    <w:rsid w:val="00F724A1"/>
    <w:rsid w:val="00F74908"/>
    <w:rsid w:val="00F7639E"/>
    <w:rsid w:val="00F773AB"/>
    <w:rsid w:val="00F809F4"/>
    <w:rsid w:val="00F8171D"/>
    <w:rsid w:val="00F83492"/>
    <w:rsid w:val="00F84089"/>
    <w:rsid w:val="00F90A48"/>
    <w:rsid w:val="00F9237C"/>
    <w:rsid w:val="00F933DB"/>
    <w:rsid w:val="00F93764"/>
    <w:rsid w:val="00F938FC"/>
    <w:rsid w:val="00F9390A"/>
    <w:rsid w:val="00F95828"/>
    <w:rsid w:val="00F96994"/>
    <w:rsid w:val="00F96FF9"/>
    <w:rsid w:val="00FA044B"/>
    <w:rsid w:val="00FA2A91"/>
    <w:rsid w:val="00FA30A4"/>
    <w:rsid w:val="00FA4807"/>
    <w:rsid w:val="00FB053F"/>
    <w:rsid w:val="00FB089B"/>
    <w:rsid w:val="00FB3C29"/>
    <w:rsid w:val="00FB4749"/>
    <w:rsid w:val="00FB4819"/>
    <w:rsid w:val="00FB4CAB"/>
    <w:rsid w:val="00FB6065"/>
    <w:rsid w:val="00FB6798"/>
    <w:rsid w:val="00FC283A"/>
    <w:rsid w:val="00FC4F28"/>
    <w:rsid w:val="00FC6004"/>
    <w:rsid w:val="00FD1ACD"/>
    <w:rsid w:val="00FD498C"/>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E3C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qFormat/>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TALCar">
    <w:name w:val="TAL Car"/>
    <w:qFormat/>
    <w:rsid w:val="006E3C62"/>
    <w:rPr>
      <w:rFonts w:ascii="Arial" w:eastAsia="Times New Roman" w:hAnsi="Arial"/>
      <w:sz w:val="18"/>
    </w:rPr>
  </w:style>
  <w:style w:type="character" w:customStyle="1" w:styleId="Heading5Char">
    <w:name w:val="Heading 5 Char"/>
    <w:basedOn w:val="DefaultParagraphFont"/>
    <w:link w:val="Heading5"/>
    <w:uiPriority w:val="9"/>
    <w:semiHidden/>
    <w:rsid w:val="006E3C62"/>
    <w:rPr>
      <w:rFonts w:asciiTheme="majorHAnsi" w:eastAsiaTheme="majorEastAsia" w:hAnsiTheme="majorHAnsi" w:cstheme="majorBidi"/>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06620206">
      <w:bodyDiv w:val="1"/>
      <w:marLeft w:val="0"/>
      <w:marRight w:val="0"/>
      <w:marTop w:val="0"/>
      <w:marBottom w:val="0"/>
      <w:divBdr>
        <w:top w:val="none" w:sz="0" w:space="0" w:color="auto"/>
        <w:left w:val="none" w:sz="0" w:space="0" w:color="auto"/>
        <w:bottom w:val="none" w:sz="0" w:space="0" w:color="auto"/>
        <w:right w:val="none" w:sz="0" w:space="0" w:color="auto"/>
      </w:divBdr>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617837322">
      <w:bodyDiv w:val="1"/>
      <w:marLeft w:val="0"/>
      <w:marRight w:val="0"/>
      <w:marTop w:val="0"/>
      <w:marBottom w:val="0"/>
      <w:divBdr>
        <w:top w:val="none" w:sz="0" w:space="0" w:color="auto"/>
        <w:left w:val="none" w:sz="0" w:space="0" w:color="auto"/>
        <w:bottom w:val="none" w:sz="0" w:space="0" w:color="auto"/>
        <w:right w:val="none" w:sz="0" w:space="0" w:color="auto"/>
      </w:divBdr>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17715099">
      <w:bodyDiv w:val="1"/>
      <w:marLeft w:val="0"/>
      <w:marRight w:val="0"/>
      <w:marTop w:val="0"/>
      <w:marBottom w:val="0"/>
      <w:divBdr>
        <w:top w:val="none" w:sz="0" w:space="0" w:color="auto"/>
        <w:left w:val="none" w:sz="0" w:space="0" w:color="auto"/>
        <w:bottom w:val="none" w:sz="0" w:space="0" w:color="auto"/>
        <w:right w:val="none" w:sz="0" w:space="0" w:color="auto"/>
      </w:divBdr>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4BAF2-2409-438E-B931-BA11374B2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37</cp:revision>
  <dcterms:created xsi:type="dcterms:W3CDTF">2020-10-22T04:59:00Z</dcterms:created>
  <dcterms:modified xsi:type="dcterms:W3CDTF">2020-10-23T02:07:00Z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